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CD3" w:rsidRDefault="00482CD3" w:rsidP="004448C9">
      <w:pPr>
        <w:pBdr>
          <w:bottom w:val="single" w:sz="6" w:space="1" w:color="auto"/>
        </w:pBdr>
        <w:rPr>
          <w:b/>
          <w:bCs/>
          <w:sz w:val="28"/>
          <w:szCs w:val="28"/>
        </w:rPr>
      </w:pPr>
    </w:p>
    <w:p w:rsidR="00482CD3" w:rsidRDefault="00482CD3" w:rsidP="004448C9">
      <w:pPr>
        <w:rPr>
          <w:b/>
          <w:bCs/>
          <w:sz w:val="28"/>
          <w:szCs w:val="28"/>
        </w:rPr>
      </w:pPr>
    </w:p>
    <w:p w:rsidR="00482CD3" w:rsidRPr="009C5240" w:rsidRDefault="00482CD3" w:rsidP="004448C9">
      <w:pPr>
        <w:jc w:val="center"/>
        <w:rPr>
          <w:b/>
          <w:bCs/>
        </w:rPr>
      </w:pPr>
      <w:r w:rsidRPr="009C5240">
        <w:rPr>
          <w:b/>
          <w:bCs/>
        </w:rPr>
        <w:t>КОЛЛЕКТИВНЫЙ ДОГОВОР</w:t>
      </w:r>
    </w:p>
    <w:p w:rsidR="00482CD3" w:rsidRDefault="00482CD3" w:rsidP="004448C9">
      <w:pPr>
        <w:rPr>
          <w:b/>
          <w:bCs/>
          <w:sz w:val="28"/>
          <w:szCs w:val="28"/>
        </w:rPr>
      </w:pPr>
    </w:p>
    <w:p w:rsidR="00482CD3" w:rsidRDefault="00482CD3" w:rsidP="004448C9">
      <w:pPr>
        <w:rPr>
          <w:b/>
          <w:bCs/>
          <w:sz w:val="28"/>
          <w:szCs w:val="28"/>
        </w:rPr>
      </w:pPr>
    </w:p>
    <w:p w:rsidR="00482CD3" w:rsidRDefault="00482CD3" w:rsidP="004448C9">
      <w:pPr>
        <w:rPr>
          <w:b/>
          <w:bCs/>
        </w:rPr>
      </w:pPr>
      <w:r>
        <w:rPr>
          <w:b/>
          <w:bCs/>
          <w:sz w:val="28"/>
          <w:szCs w:val="28"/>
        </w:rPr>
        <w:t xml:space="preserve"> ---------------------------------------------------------------------------------------------------</w:t>
      </w:r>
    </w:p>
    <w:p w:rsidR="00482CD3" w:rsidRPr="007E7788" w:rsidRDefault="00482CD3" w:rsidP="009C5240">
      <w:pPr>
        <w:jc w:val="center"/>
        <w:rPr>
          <w:i/>
          <w:iCs/>
          <w:sz w:val="40"/>
          <w:szCs w:val="40"/>
        </w:rPr>
      </w:pPr>
      <w:r w:rsidRPr="007E7788">
        <w:rPr>
          <w:i/>
          <w:iCs/>
          <w:sz w:val="40"/>
          <w:szCs w:val="40"/>
        </w:rPr>
        <w:t>Муниципальное бюджетное общеобразовательное учреждение Кромского района Орловской области</w:t>
      </w:r>
    </w:p>
    <w:p w:rsidR="00482CD3" w:rsidRPr="007E7788" w:rsidRDefault="00482CD3" w:rsidP="009C5240">
      <w:pPr>
        <w:jc w:val="center"/>
        <w:rPr>
          <w:i/>
          <w:iCs/>
          <w:sz w:val="40"/>
          <w:szCs w:val="40"/>
        </w:rPr>
      </w:pPr>
      <w:r w:rsidRPr="007E7788">
        <w:rPr>
          <w:i/>
          <w:iCs/>
          <w:sz w:val="40"/>
          <w:szCs w:val="40"/>
        </w:rPr>
        <w:t>«Вожовская средняя общеобразовательная</w:t>
      </w:r>
    </w:p>
    <w:p w:rsidR="00482CD3" w:rsidRPr="007E7788" w:rsidRDefault="00482CD3" w:rsidP="009C5240">
      <w:pPr>
        <w:jc w:val="center"/>
        <w:rPr>
          <w:i/>
          <w:iCs/>
          <w:sz w:val="40"/>
          <w:szCs w:val="40"/>
        </w:rPr>
      </w:pPr>
      <w:r w:rsidRPr="007E7788">
        <w:rPr>
          <w:i/>
          <w:iCs/>
          <w:sz w:val="40"/>
          <w:szCs w:val="40"/>
        </w:rPr>
        <w:t>школа им. С. М. Пузырёва»</w:t>
      </w:r>
    </w:p>
    <w:p w:rsidR="00482CD3" w:rsidRPr="00EF78BE" w:rsidRDefault="00482CD3" w:rsidP="004448C9">
      <w:pPr>
        <w:jc w:val="center"/>
        <w:rPr>
          <w:color w:val="FF6600"/>
          <w:sz w:val="28"/>
          <w:szCs w:val="28"/>
        </w:rPr>
      </w:pPr>
    </w:p>
    <w:p w:rsidR="00482CD3" w:rsidRDefault="00482CD3" w:rsidP="004448C9">
      <w:pPr>
        <w:jc w:val="center"/>
        <w:rPr>
          <w:b/>
          <w:bCs/>
          <w:sz w:val="28"/>
          <w:szCs w:val="28"/>
        </w:rPr>
      </w:pPr>
    </w:p>
    <w:p w:rsidR="00482CD3" w:rsidRDefault="00482CD3" w:rsidP="004448C9">
      <w:pPr>
        <w:jc w:val="center"/>
        <w:rPr>
          <w:b/>
          <w:bCs/>
          <w:sz w:val="28"/>
          <w:szCs w:val="28"/>
        </w:rPr>
      </w:pPr>
      <w:r>
        <w:rPr>
          <w:b/>
          <w:bCs/>
          <w:sz w:val="28"/>
          <w:szCs w:val="28"/>
        </w:rPr>
        <w:t>на 2019- 2021годы</w:t>
      </w:r>
    </w:p>
    <w:p w:rsidR="00482CD3" w:rsidRDefault="00482CD3" w:rsidP="004448C9">
      <w:pPr>
        <w:rPr>
          <w:sz w:val="28"/>
          <w:szCs w:val="28"/>
        </w:rPr>
      </w:pPr>
    </w:p>
    <w:p w:rsidR="00482CD3" w:rsidRDefault="00482CD3" w:rsidP="004448C9">
      <w:pPr>
        <w:jc w:val="both"/>
        <w:rPr>
          <w:sz w:val="28"/>
          <w:szCs w:val="28"/>
        </w:rPr>
      </w:pPr>
    </w:p>
    <w:p w:rsidR="00482CD3" w:rsidRDefault="00482CD3" w:rsidP="004448C9">
      <w:pPr>
        <w:pStyle w:val="ConsPlusNonformat"/>
        <w:widowControl/>
        <w:jc w:val="both"/>
        <w:rPr>
          <w:rFonts w:ascii="Times New Roman" w:hAnsi="Times New Roman" w:cs="Times New Roman"/>
          <w:sz w:val="28"/>
          <w:szCs w:val="28"/>
        </w:rPr>
      </w:pPr>
    </w:p>
    <w:tbl>
      <w:tblPr>
        <w:tblW w:w="0" w:type="auto"/>
        <w:tblInd w:w="-106" w:type="dxa"/>
        <w:tblLayout w:type="fixed"/>
        <w:tblLook w:val="00A0"/>
      </w:tblPr>
      <w:tblGrid>
        <w:gridCol w:w="1631"/>
        <w:gridCol w:w="239"/>
        <w:gridCol w:w="2990"/>
        <w:gridCol w:w="236"/>
        <w:gridCol w:w="1547"/>
        <w:gridCol w:w="239"/>
        <w:gridCol w:w="2891"/>
      </w:tblGrid>
      <w:tr w:rsidR="00482CD3">
        <w:tc>
          <w:tcPr>
            <w:tcW w:w="4860" w:type="dxa"/>
            <w:gridSpan w:val="3"/>
          </w:tcPr>
          <w:p w:rsidR="00482CD3" w:rsidRPr="007E7788" w:rsidRDefault="00482CD3">
            <w:pPr>
              <w:pStyle w:val="ConsPlusNonformat"/>
              <w:widowControl/>
              <w:snapToGrid w:val="0"/>
              <w:jc w:val="both"/>
              <w:rPr>
                <w:rFonts w:ascii="Times New Roman" w:hAnsi="Times New Roman" w:cs="Times New Roman"/>
                <w:sz w:val="24"/>
                <w:szCs w:val="24"/>
              </w:rPr>
            </w:pPr>
            <w:r w:rsidRPr="007E7788">
              <w:rPr>
                <w:rFonts w:ascii="Times New Roman" w:hAnsi="Times New Roman" w:cs="Times New Roman"/>
                <w:sz w:val="24"/>
                <w:szCs w:val="24"/>
              </w:rPr>
              <w:t xml:space="preserve">Представитель работодателя - руководитель организации </w:t>
            </w:r>
          </w:p>
        </w:tc>
        <w:tc>
          <w:tcPr>
            <w:tcW w:w="236" w:type="dxa"/>
          </w:tcPr>
          <w:p w:rsidR="00482CD3" w:rsidRDefault="00482CD3">
            <w:pPr>
              <w:pStyle w:val="ConsPlusNonformat"/>
              <w:widowControl/>
              <w:snapToGrid w:val="0"/>
              <w:jc w:val="both"/>
              <w:rPr>
                <w:rFonts w:ascii="Times New Roman" w:hAnsi="Times New Roman" w:cs="Times New Roman"/>
                <w:sz w:val="28"/>
                <w:szCs w:val="28"/>
              </w:rPr>
            </w:pPr>
          </w:p>
        </w:tc>
        <w:tc>
          <w:tcPr>
            <w:tcW w:w="4677" w:type="dxa"/>
            <w:gridSpan w:val="3"/>
          </w:tcPr>
          <w:p w:rsidR="00482CD3" w:rsidRPr="007E7788" w:rsidRDefault="00482CD3">
            <w:pPr>
              <w:pStyle w:val="ConsPlusNonformat"/>
              <w:widowControl/>
              <w:snapToGrid w:val="0"/>
              <w:jc w:val="both"/>
              <w:rPr>
                <w:rFonts w:ascii="Times New Roman" w:hAnsi="Times New Roman" w:cs="Times New Roman"/>
                <w:sz w:val="24"/>
                <w:szCs w:val="24"/>
              </w:rPr>
            </w:pPr>
            <w:r w:rsidRPr="007E7788">
              <w:rPr>
                <w:rFonts w:ascii="Times New Roman" w:hAnsi="Times New Roman" w:cs="Times New Roman"/>
                <w:sz w:val="24"/>
                <w:szCs w:val="24"/>
              </w:rPr>
              <w:t xml:space="preserve">Представитель работников - председатель первичной профсоюзной организации </w:t>
            </w:r>
          </w:p>
        </w:tc>
      </w:tr>
      <w:tr w:rsidR="00482CD3">
        <w:tc>
          <w:tcPr>
            <w:tcW w:w="1631" w:type="dxa"/>
            <w:tcBorders>
              <w:top w:val="nil"/>
              <w:left w:val="nil"/>
              <w:bottom w:val="single" w:sz="4" w:space="0" w:color="000000"/>
              <w:right w:val="nil"/>
            </w:tcBorders>
          </w:tcPr>
          <w:p w:rsidR="00482CD3" w:rsidRPr="007E7788" w:rsidRDefault="00482CD3">
            <w:pPr>
              <w:pStyle w:val="ConsPlusNonformat"/>
              <w:widowControl/>
              <w:snapToGrid w:val="0"/>
              <w:jc w:val="both"/>
              <w:rPr>
                <w:rFonts w:ascii="Times New Roman" w:hAnsi="Times New Roman" w:cs="Times New Roman"/>
                <w:sz w:val="24"/>
                <w:szCs w:val="24"/>
              </w:rPr>
            </w:pPr>
          </w:p>
        </w:tc>
        <w:tc>
          <w:tcPr>
            <w:tcW w:w="239" w:type="dxa"/>
          </w:tcPr>
          <w:p w:rsidR="00482CD3" w:rsidRPr="007E7788" w:rsidRDefault="00482CD3">
            <w:pPr>
              <w:pStyle w:val="ConsPlusNonformat"/>
              <w:widowControl/>
              <w:snapToGrid w:val="0"/>
              <w:jc w:val="both"/>
              <w:rPr>
                <w:rFonts w:ascii="Times New Roman" w:hAnsi="Times New Roman" w:cs="Times New Roman"/>
                <w:sz w:val="24"/>
                <w:szCs w:val="24"/>
              </w:rPr>
            </w:pPr>
          </w:p>
        </w:tc>
        <w:tc>
          <w:tcPr>
            <w:tcW w:w="2990" w:type="dxa"/>
            <w:tcBorders>
              <w:top w:val="nil"/>
              <w:left w:val="nil"/>
              <w:bottom w:val="single" w:sz="4" w:space="0" w:color="000000"/>
              <w:right w:val="nil"/>
            </w:tcBorders>
          </w:tcPr>
          <w:p w:rsidR="00482CD3" w:rsidRPr="007E7788" w:rsidRDefault="00482CD3" w:rsidP="00EF78BE">
            <w:pPr>
              <w:pStyle w:val="ConsPlusNonformat"/>
              <w:widowControl/>
              <w:snapToGrid w:val="0"/>
              <w:rPr>
                <w:rFonts w:ascii="Times New Roman" w:hAnsi="Times New Roman" w:cs="Times New Roman"/>
                <w:sz w:val="24"/>
                <w:szCs w:val="24"/>
              </w:rPr>
            </w:pPr>
            <w:r w:rsidRPr="007E7788">
              <w:rPr>
                <w:rFonts w:ascii="Times New Roman" w:hAnsi="Times New Roman" w:cs="Times New Roman"/>
                <w:sz w:val="24"/>
                <w:szCs w:val="24"/>
              </w:rPr>
              <w:t>/Л.А.Сенина /</w:t>
            </w:r>
          </w:p>
        </w:tc>
        <w:tc>
          <w:tcPr>
            <w:tcW w:w="236" w:type="dxa"/>
          </w:tcPr>
          <w:p w:rsidR="00482CD3" w:rsidRDefault="00482CD3">
            <w:pPr>
              <w:pStyle w:val="ConsPlusNonformat"/>
              <w:widowControl/>
              <w:snapToGrid w:val="0"/>
              <w:jc w:val="both"/>
              <w:rPr>
                <w:rFonts w:ascii="Times New Roman" w:hAnsi="Times New Roman" w:cs="Times New Roman"/>
                <w:sz w:val="28"/>
                <w:szCs w:val="28"/>
              </w:rPr>
            </w:pPr>
          </w:p>
        </w:tc>
        <w:tc>
          <w:tcPr>
            <w:tcW w:w="1547" w:type="dxa"/>
            <w:tcBorders>
              <w:top w:val="nil"/>
              <w:left w:val="nil"/>
              <w:bottom w:val="single" w:sz="4" w:space="0" w:color="000000"/>
              <w:right w:val="nil"/>
            </w:tcBorders>
          </w:tcPr>
          <w:p w:rsidR="00482CD3" w:rsidRPr="007E7788" w:rsidRDefault="00482CD3">
            <w:pPr>
              <w:pStyle w:val="ConsPlusNonformat"/>
              <w:widowControl/>
              <w:snapToGrid w:val="0"/>
              <w:jc w:val="both"/>
              <w:rPr>
                <w:rFonts w:ascii="Times New Roman" w:hAnsi="Times New Roman" w:cs="Times New Roman"/>
                <w:sz w:val="24"/>
                <w:szCs w:val="24"/>
              </w:rPr>
            </w:pPr>
          </w:p>
        </w:tc>
        <w:tc>
          <w:tcPr>
            <w:tcW w:w="239" w:type="dxa"/>
          </w:tcPr>
          <w:p w:rsidR="00482CD3" w:rsidRPr="007E7788" w:rsidRDefault="00482CD3">
            <w:pPr>
              <w:pStyle w:val="ConsPlusNonformat"/>
              <w:widowControl/>
              <w:snapToGrid w:val="0"/>
              <w:jc w:val="both"/>
              <w:rPr>
                <w:rFonts w:ascii="Times New Roman" w:hAnsi="Times New Roman" w:cs="Times New Roman"/>
                <w:sz w:val="24"/>
                <w:szCs w:val="24"/>
              </w:rPr>
            </w:pPr>
          </w:p>
        </w:tc>
        <w:tc>
          <w:tcPr>
            <w:tcW w:w="2891" w:type="dxa"/>
            <w:tcBorders>
              <w:top w:val="nil"/>
              <w:left w:val="nil"/>
              <w:bottom w:val="single" w:sz="4" w:space="0" w:color="000000"/>
              <w:right w:val="nil"/>
            </w:tcBorders>
          </w:tcPr>
          <w:p w:rsidR="00482CD3" w:rsidRPr="007E7788" w:rsidRDefault="00482CD3">
            <w:pPr>
              <w:pStyle w:val="ConsPlusNonformat"/>
              <w:widowControl/>
              <w:snapToGrid w:val="0"/>
              <w:jc w:val="both"/>
              <w:rPr>
                <w:rFonts w:ascii="Times New Roman" w:hAnsi="Times New Roman" w:cs="Times New Roman"/>
                <w:sz w:val="24"/>
                <w:szCs w:val="24"/>
              </w:rPr>
            </w:pPr>
            <w:r w:rsidRPr="007E7788">
              <w:rPr>
                <w:rFonts w:ascii="Times New Roman" w:hAnsi="Times New Roman" w:cs="Times New Roman"/>
                <w:sz w:val="24"/>
                <w:szCs w:val="24"/>
              </w:rPr>
              <w:t>/М.Л.Кострецова/</w:t>
            </w:r>
          </w:p>
        </w:tc>
      </w:tr>
      <w:tr w:rsidR="00482CD3">
        <w:tc>
          <w:tcPr>
            <w:tcW w:w="1631" w:type="dxa"/>
          </w:tcPr>
          <w:p w:rsidR="00482CD3" w:rsidRPr="007E7788" w:rsidRDefault="00482CD3">
            <w:pPr>
              <w:pStyle w:val="ConsPlusNonformat"/>
              <w:widowControl/>
              <w:snapToGrid w:val="0"/>
              <w:jc w:val="both"/>
              <w:rPr>
                <w:rFonts w:ascii="Times New Roman" w:hAnsi="Times New Roman" w:cs="Times New Roman"/>
                <w:sz w:val="24"/>
                <w:szCs w:val="24"/>
              </w:rPr>
            </w:pPr>
            <w:r w:rsidRPr="007E7788">
              <w:rPr>
                <w:rFonts w:ascii="Times New Roman" w:hAnsi="Times New Roman" w:cs="Times New Roman"/>
                <w:sz w:val="24"/>
                <w:szCs w:val="24"/>
              </w:rPr>
              <w:t xml:space="preserve">  </w:t>
            </w:r>
          </w:p>
        </w:tc>
        <w:tc>
          <w:tcPr>
            <w:tcW w:w="239" w:type="dxa"/>
          </w:tcPr>
          <w:p w:rsidR="00482CD3" w:rsidRPr="007E7788" w:rsidRDefault="00482CD3">
            <w:pPr>
              <w:pStyle w:val="ConsPlusNonformat"/>
              <w:widowControl/>
              <w:snapToGrid w:val="0"/>
              <w:jc w:val="both"/>
              <w:rPr>
                <w:rFonts w:ascii="Times New Roman" w:hAnsi="Times New Roman" w:cs="Times New Roman"/>
                <w:sz w:val="24"/>
                <w:szCs w:val="24"/>
              </w:rPr>
            </w:pPr>
          </w:p>
        </w:tc>
        <w:tc>
          <w:tcPr>
            <w:tcW w:w="2990" w:type="dxa"/>
          </w:tcPr>
          <w:p w:rsidR="00482CD3" w:rsidRPr="007E7788" w:rsidRDefault="00482CD3">
            <w:pPr>
              <w:pStyle w:val="ConsPlusNonformat"/>
              <w:widowControl/>
              <w:snapToGrid w:val="0"/>
              <w:jc w:val="both"/>
              <w:rPr>
                <w:rFonts w:ascii="Times New Roman" w:hAnsi="Times New Roman" w:cs="Times New Roman"/>
                <w:sz w:val="24"/>
                <w:szCs w:val="24"/>
              </w:rPr>
            </w:pPr>
          </w:p>
        </w:tc>
        <w:tc>
          <w:tcPr>
            <w:tcW w:w="236" w:type="dxa"/>
          </w:tcPr>
          <w:p w:rsidR="00482CD3" w:rsidRDefault="00482CD3">
            <w:pPr>
              <w:pStyle w:val="ConsPlusNonformat"/>
              <w:widowControl/>
              <w:snapToGrid w:val="0"/>
              <w:jc w:val="both"/>
              <w:rPr>
                <w:rFonts w:ascii="Times New Roman" w:hAnsi="Times New Roman" w:cs="Times New Roman"/>
                <w:sz w:val="28"/>
                <w:szCs w:val="28"/>
              </w:rPr>
            </w:pPr>
          </w:p>
        </w:tc>
        <w:tc>
          <w:tcPr>
            <w:tcW w:w="1547" w:type="dxa"/>
          </w:tcPr>
          <w:p w:rsidR="00482CD3" w:rsidRPr="007E7788" w:rsidRDefault="00482CD3">
            <w:pPr>
              <w:pStyle w:val="ConsPlusNonformat"/>
              <w:widowControl/>
              <w:snapToGrid w:val="0"/>
              <w:jc w:val="both"/>
              <w:rPr>
                <w:rFonts w:ascii="Times New Roman" w:hAnsi="Times New Roman" w:cs="Times New Roman"/>
                <w:sz w:val="24"/>
                <w:szCs w:val="24"/>
              </w:rPr>
            </w:pPr>
          </w:p>
        </w:tc>
        <w:tc>
          <w:tcPr>
            <w:tcW w:w="239" w:type="dxa"/>
          </w:tcPr>
          <w:p w:rsidR="00482CD3" w:rsidRPr="007E7788" w:rsidRDefault="00482CD3">
            <w:pPr>
              <w:pStyle w:val="ConsPlusNonformat"/>
              <w:widowControl/>
              <w:snapToGrid w:val="0"/>
              <w:jc w:val="both"/>
              <w:rPr>
                <w:rFonts w:ascii="Times New Roman" w:hAnsi="Times New Roman" w:cs="Times New Roman"/>
                <w:sz w:val="24"/>
                <w:szCs w:val="24"/>
              </w:rPr>
            </w:pPr>
          </w:p>
        </w:tc>
        <w:tc>
          <w:tcPr>
            <w:tcW w:w="2891" w:type="dxa"/>
          </w:tcPr>
          <w:p w:rsidR="00482CD3" w:rsidRPr="007E7788" w:rsidRDefault="00482CD3">
            <w:pPr>
              <w:pStyle w:val="ConsPlusNonformat"/>
              <w:widowControl/>
              <w:snapToGrid w:val="0"/>
              <w:jc w:val="both"/>
              <w:rPr>
                <w:rFonts w:ascii="Times New Roman" w:hAnsi="Times New Roman" w:cs="Times New Roman"/>
                <w:sz w:val="24"/>
                <w:szCs w:val="24"/>
              </w:rPr>
            </w:pPr>
          </w:p>
        </w:tc>
      </w:tr>
      <w:tr w:rsidR="00482CD3">
        <w:trPr>
          <w:cantSplit/>
        </w:trPr>
        <w:tc>
          <w:tcPr>
            <w:tcW w:w="4860" w:type="dxa"/>
            <w:gridSpan w:val="3"/>
            <w:tcBorders>
              <w:top w:val="nil"/>
              <w:left w:val="nil"/>
              <w:bottom w:val="single" w:sz="4" w:space="0" w:color="000000"/>
              <w:right w:val="nil"/>
            </w:tcBorders>
          </w:tcPr>
          <w:p w:rsidR="00482CD3" w:rsidRPr="007E7788" w:rsidRDefault="00482CD3">
            <w:pPr>
              <w:pStyle w:val="ConsPlusNonformat"/>
              <w:widowControl/>
              <w:snapToGrid w:val="0"/>
              <w:jc w:val="both"/>
              <w:rPr>
                <w:rFonts w:ascii="Times New Roman" w:hAnsi="Times New Roman" w:cs="Times New Roman"/>
                <w:sz w:val="24"/>
                <w:szCs w:val="24"/>
              </w:rPr>
            </w:pPr>
            <w:r w:rsidRPr="007E7788">
              <w:rPr>
                <w:rFonts w:ascii="Times New Roman" w:hAnsi="Times New Roman" w:cs="Times New Roman"/>
                <w:sz w:val="24"/>
                <w:szCs w:val="24"/>
              </w:rPr>
              <w:t xml:space="preserve">    Директор школы</w:t>
            </w:r>
          </w:p>
        </w:tc>
        <w:tc>
          <w:tcPr>
            <w:tcW w:w="236" w:type="dxa"/>
          </w:tcPr>
          <w:p w:rsidR="00482CD3" w:rsidRDefault="00482CD3">
            <w:pPr>
              <w:pStyle w:val="ConsPlusNonformat"/>
              <w:widowControl/>
              <w:snapToGrid w:val="0"/>
              <w:jc w:val="both"/>
              <w:rPr>
                <w:rFonts w:ascii="Times New Roman" w:hAnsi="Times New Roman" w:cs="Times New Roman"/>
                <w:sz w:val="28"/>
                <w:szCs w:val="28"/>
              </w:rPr>
            </w:pPr>
          </w:p>
        </w:tc>
        <w:tc>
          <w:tcPr>
            <w:tcW w:w="4677" w:type="dxa"/>
            <w:gridSpan w:val="3"/>
          </w:tcPr>
          <w:p w:rsidR="00482CD3" w:rsidRPr="007E7788" w:rsidRDefault="00482CD3">
            <w:pPr>
              <w:pStyle w:val="ConsPlusNonformat"/>
              <w:widowControl/>
              <w:snapToGrid w:val="0"/>
              <w:jc w:val="both"/>
              <w:rPr>
                <w:rFonts w:ascii="Times New Roman" w:hAnsi="Times New Roman" w:cs="Times New Roman"/>
                <w:sz w:val="24"/>
                <w:szCs w:val="24"/>
              </w:rPr>
            </w:pPr>
          </w:p>
        </w:tc>
      </w:tr>
      <w:tr w:rsidR="00482CD3">
        <w:tc>
          <w:tcPr>
            <w:tcW w:w="4860" w:type="dxa"/>
            <w:gridSpan w:val="3"/>
          </w:tcPr>
          <w:p w:rsidR="00482CD3" w:rsidRPr="007E7788" w:rsidRDefault="00482CD3">
            <w:pPr>
              <w:pStyle w:val="ConsPlusNonformat"/>
              <w:widowControl/>
              <w:snapToGrid w:val="0"/>
              <w:jc w:val="both"/>
              <w:rPr>
                <w:rFonts w:ascii="Times New Roman" w:hAnsi="Times New Roman" w:cs="Times New Roman"/>
                <w:sz w:val="24"/>
                <w:szCs w:val="24"/>
              </w:rPr>
            </w:pPr>
            <w:r w:rsidRPr="007E7788">
              <w:rPr>
                <w:rFonts w:ascii="Times New Roman" w:hAnsi="Times New Roman" w:cs="Times New Roman"/>
                <w:sz w:val="24"/>
                <w:szCs w:val="24"/>
              </w:rPr>
              <w:t>(наименование должности)</w:t>
            </w:r>
          </w:p>
        </w:tc>
        <w:tc>
          <w:tcPr>
            <w:tcW w:w="236" w:type="dxa"/>
          </w:tcPr>
          <w:p w:rsidR="00482CD3" w:rsidRDefault="00482CD3">
            <w:pPr>
              <w:pStyle w:val="ConsPlusNonformat"/>
              <w:widowControl/>
              <w:snapToGrid w:val="0"/>
              <w:jc w:val="both"/>
              <w:rPr>
                <w:rFonts w:ascii="Times New Roman" w:hAnsi="Times New Roman" w:cs="Times New Roman"/>
                <w:sz w:val="28"/>
                <w:szCs w:val="28"/>
              </w:rPr>
            </w:pPr>
          </w:p>
        </w:tc>
        <w:tc>
          <w:tcPr>
            <w:tcW w:w="4677" w:type="dxa"/>
            <w:gridSpan w:val="3"/>
          </w:tcPr>
          <w:p w:rsidR="00482CD3" w:rsidRPr="007E7788" w:rsidRDefault="00482CD3">
            <w:pPr>
              <w:pStyle w:val="ConsPlusNonformat"/>
              <w:widowControl/>
              <w:snapToGrid w:val="0"/>
              <w:jc w:val="both"/>
              <w:rPr>
                <w:rFonts w:ascii="Times New Roman" w:hAnsi="Times New Roman" w:cs="Times New Roman"/>
                <w:sz w:val="24"/>
                <w:szCs w:val="24"/>
              </w:rPr>
            </w:pPr>
          </w:p>
        </w:tc>
      </w:tr>
      <w:tr w:rsidR="00482CD3">
        <w:tc>
          <w:tcPr>
            <w:tcW w:w="4860" w:type="dxa"/>
            <w:gridSpan w:val="3"/>
          </w:tcPr>
          <w:p w:rsidR="00482CD3" w:rsidRDefault="00482CD3">
            <w:pPr>
              <w:pStyle w:val="ConsPlusNonformat"/>
              <w:widowControl/>
              <w:snapToGrid w:val="0"/>
              <w:jc w:val="both"/>
              <w:rPr>
                <w:rFonts w:ascii="Times New Roman" w:hAnsi="Times New Roman" w:cs="Times New Roman"/>
                <w:sz w:val="28"/>
                <w:szCs w:val="28"/>
              </w:rPr>
            </w:pPr>
          </w:p>
        </w:tc>
        <w:tc>
          <w:tcPr>
            <w:tcW w:w="236" w:type="dxa"/>
          </w:tcPr>
          <w:p w:rsidR="00482CD3" w:rsidRDefault="00482CD3">
            <w:pPr>
              <w:pStyle w:val="ConsPlusNonformat"/>
              <w:widowControl/>
              <w:snapToGrid w:val="0"/>
              <w:jc w:val="both"/>
              <w:rPr>
                <w:rFonts w:ascii="Times New Roman" w:hAnsi="Times New Roman" w:cs="Times New Roman"/>
                <w:sz w:val="28"/>
                <w:szCs w:val="28"/>
              </w:rPr>
            </w:pPr>
          </w:p>
        </w:tc>
        <w:tc>
          <w:tcPr>
            <w:tcW w:w="4677" w:type="dxa"/>
            <w:gridSpan w:val="3"/>
          </w:tcPr>
          <w:p w:rsidR="00482CD3" w:rsidRPr="007E7788" w:rsidRDefault="00482CD3">
            <w:pPr>
              <w:pStyle w:val="ConsPlusNonformat"/>
              <w:widowControl/>
              <w:snapToGrid w:val="0"/>
              <w:jc w:val="both"/>
              <w:rPr>
                <w:rFonts w:ascii="Times New Roman" w:hAnsi="Times New Roman" w:cs="Times New Roman"/>
                <w:sz w:val="24"/>
                <w:szCs w:val="24"/>
              </w:rPr>
            </w:pPr>
          </w:p>
        </w:tc>
      </w:tr>
      <w:tr w:rsidR="00482CD3">
        <w:tc>
          <w:tcPr>
            <w:tcW w:w="4860" w:type="dxa"/>
            <w:gridSpan w:val="3"/>
          </w:tcPr>
          <w:p w:rsidR="00482CD3" w:rsidRDefault="00482CD3">
            <w:pPr>
              <w:pStyle w:val="ConsPlusNonformat"/>
              <w:widowControl/>
              <w:snapToGrid w:val="0"/>
              <w:jc w:val="both"/>
              <w:rPr>
                <w:rFonts w:ascii="Times New Roman" w:hAnsi="Times New Roman" w:cs="Times New Roman"/>
                <w:sz w:val="28"/>
                <w:szCs w:val="28"/>
              </w:rPr>
            </w:pPr>
            <w:r>
              <w:rPr>
                <w:rFonts w:ascii="Times New Roman" w:hAnsi="Times New Roman" w:cs="Times New Roman"/>
                <w:sz w:val="28"/>
                <w:szCs w:val="28"/>
              </w:rPr>
              <w:t>"14 " _января_ 2019 г.</w:t>
            </w:r>
          </w:p>
        </w:tc>
        <w:tc>
          <w:tcPr>
            <w:tcW w:w="236" w:type="dxa"/>
          </w:tcPr>
          <w:p w:rsidR="00482CD3" w:rsidRDefault="00482CD3">
            <w:pPr>
              <w:pStyle w:val="ConsPlusNonformat"/>
              <w:widowControl/>
              <w:snapToGrid w:val="0"/>
              <w:jc w:val="both"/>
              <w:rPr>
                <w:rFonts w:ascii="Times New Roman" w:hAnsi="Times New Roman" w:cs="Times New Roman"/>
                <w:sz w:val="28"/>
                <w:szCs w:val="28"/>
              </w:rPr>
            </w:pPr>
          </w:p>
        </w:tc>
        <w:tc>
          <w:tcPr>
            <w:tcW w:w="4677" w:type="dxa"/>
            <w:gridSpan w:val="3"/>
          </w:tcPr>
          <w:p w:rsidR="00482CD3" w:rsidRPr="007E7788" w:rsidRDefault="00482CD3">
            <w:pPr>
              <w:pStyle w:val="ConsPlusNonformat"/>
              <w:widowControl/>
              <w:snapToGrid w:val="0"/>
              <w:jc w:val="both"/>
              <w:rPr>
                <w:rFonts w:ascii="Times New Roman" w:hAnsi="Times New Roman" w:cs="Times New Roman"/>
                <w:sz w:val="24"/>
                <w:szCs w:val="24"/>
              </w:rPr>
            </w:pPr>
            <w:r w:rsidRPr="007E7788">
              <w:rPr>
                <w:rFonts w:ascii="Times New Roman" w:hAnsi="Times New Roman" w:cs="Times New Roman"/>
                <w:sz w:val="24"/>
                <w:szCs w:val="24"/>
              </w:rPr>
              <w:t>"14" _января_ 2019 г.</w:t>
            </w:r>
          </w:p>
        </w:tc>
      </w:tr>
      <w:tr w:rsidR="00482CD3">
        <w:tc>
          <w:tcPr>
            <w:tcW w:w="4860" w:type="dxa"/>
            <w:gridSpan w:val="3"/>
          </w:tcPr>
          <w:p w:rsidR="00482CD3" w:rsidRDefault="00482CD3">
            <w:pPr>
              <w:pStyle w:val="ConsPlusNonformat"/>
              <w:widowControl/>
              <w:snapToGrid w:val="0"/>
              <w:jc w:val="both"/>
              <w:rPr>
                <w:rFonts w:ascii="Times New Roman" w:hAnsi="Times New Roman" w:cs="Times New Roman"/>
                <w:sz w:val="28"/>
                <w:szCs w:val="28"/>
              </w:rPr>
            </w:pPr>
          </w:p>
        </w:tc>
        <w:tc>
          <w:tcPr>
            <w:tcW w:w="236" w:type="dxa"/>
          </w:tcPr>
          <w:p w:rsidR="00482CD3" w:rsidRDefault="00482CD3">
            <w:pPr>
              <w:pStyle w:val="ConsPlusNonformat"/>
              <w:widowControl/>
              <w:snapToGrid w:val="0"/>
              <w:jc w:val="both"/>
              <w:rPr>
                <w:rFonts w:ascii="Times New Roman" w:hAnsi="Times New Roman" w:cs="Times New Roman"/>
                <w:sz w:val="28"/>
                <w:szCs w:val="28"/>
              </w:rPr>
            </w:pPr>
          </w:p>
        </w:tc>
        <w:tc>
          <w:tcPr>
            <w:tcW w:w="4677" w:type="dxa"/>
            <w:gridSpan w:val="3"/>
          </w:tcPr>
          <w:p w:rsidR="00482CD3" w:rsidRPr="007E7788" w:rsidRDefault="00482CD3">
            <w:pPr>
              <w:pStyle w:val="ConsPlusNonformat"/>
              <w:widowControl/>
              <w:snapToGrid w:val="0"/>
              <w:jc w:val="both"/>
              <w:rPr>
                <w:rFonts w:ascii="Times New Roman" w:hAnsi="Times New Roman" w:cs="Times New Roman"/>
                <w:sz w:val="24"/>
                <w:szCs w:val="24"/>
              </w:rPr>
            </w:pPr>
          </w:p>
        </w:tc>
      </w:tr>
      <w:tr w:rsidR="00482CD3">
        <w:tc>
          <w:tcPr>
            <w:tcW w:w="4860" w:type="dxa"/>
            <w:gridSpan w:val="3"/>
          </w:tcPr>
          <w:p w:rsidR="00482CD3" w:rsidRDefault="00482CD3">
            <w:pPr>
              <w:pStyle w:val="ConsPlusNonformat"/>
              <w:widowControl/>
              <w:snapToGrid w:val="0"/>
              <w:jc w:val="both"/>
              <w:rPr>
                <w:rFonts w:ascii="Times New Roman" w:hAnsi="Times New Roman" w:cs="Times New Roman"/>
                <w:sz w:val="28"/>
                <w:szCs w:val="28"/>
              </w:rPr>
            </w:pPr>
          </w:p>
        </w:tc>
        <w:tc>
          <w:tcPr>
            <w:tcW w:w="236" w:type="dxa"/>
          </w:tcPr>
          <w:p w:rsidR="00482CD3" w:rsidRDefault="00482CD3">
            <w:pPr>
              <w:pStyle w:val="ConsPlusNonformat"/>
              <w:widowControl/>
              <w:snapToGrid w:val="0"/>
              <w:jc w:val="both"/>
              <w:rPr>
                <w:rFonts w:ascii="Times New Roman" w:hAnsi="Times New Roman" w:cs="Times New Roman"/>
                <w:sz w:val="28"/>
                <w:szCs w:val="28"/>
              </w:rPr>
            </w:pPr>
          </w:p>
        </w:tc>
        <w:tc>
          <w:tcPr>
            <w:tcW w:w="4677" w:type="dxa"/>
            <w:gridSpan w:val="3"/>
          </w:tcPr>
          <w:p w:rsidR="00482CD3" w:rsidRPr="007E7788" w:rsidRDefault="00482CD3">
            <w:pPr>
              <w:pStyle w:val="ConsPlusNonformat"/>
              <w:widowControl/>
              <w:snapToGrid w:val="0"/>
              <w:jc w:val="both"/>
              <w:rPr>
                <w:rFonts w:ascii="Times New Roman" w:hAnsi="Times New Roman" w:cs="Times New Roman"/>
                <w:sz w:val="24"/>
                <w:szCs w:val="24"/>
              </w:rPr>
            </w:pPr>
          </w:p>
        </w:tc>
      </w:tr>
    </w:tbl>
    <w:p w:rsidR="00482CD3" w:rsidRDefault="00482CD3" w:rsidP="004448C9">
      <w:pPr>
        <w:rPr>
          <w:sz w:val="28"/>
          <w:szCs w:val="28"/>
        </w:rPr>
      </w:pPr>
    </w:p>
    <w:p w:rsidR="00482CD3" w:rsidRDefault="00482CD3" w:rsidP="004448C9">
      <w:pPr>
        <w:rPr>
          <w:sz w:val="28"/>
          <w:szCs w:val="28"/>
        </w:rPr>
      </w:pPr>
    </w:p>
    <w:p w:rsidR="00482CD3" w:rsidRDefault="00482CD3" w:rsidP="007E7788">
      <w:pPr>
        <w:jc w:val="center"/>
        <w:rPr>
          <w:sz w:val="28"/>
          <w:szCs w:val="28"/>
        </w:rPr>
      </w:pPr>
      <w:r>
        <w:rPr>
          <w:sz w:val="28"/>
          <w:szCs w:val="28"/>
        </w:rPr>
        <w:t>КОЛЛЕКТИВНЫЙ ДОГОВОР</w:t>
      </w:r>
    </w:p>
    <w:p w:rsidR="00482CD3" w:rsidRDefault="00482CD3" w:rsidP="007E7788">
      <w:pPr>
        <w:pBdr>
          <w:bottom w:val="single" w:sz="12" w:space="1" w:color="auto"/>
        </w:pBdr>
        <w:jc w:val="center"/>
        <w:rPr>
          <w:sz w:val="28"/>
          <w:szCs w:val="28"/>
        </w:rPr>
      </w:pPr>
      <w:r>
        <w:rPr>
          <w:sz w:val="28"/>
          <w:szCs w:val="28"/>
        </w:rPr>
        <w:t>Прошел уведомительную регистрацию в органе по труду</w:t>
      </w:r>
    </w:p>
    <w:p w:rsidR="00482CD3" w:rsidRDefault="00482CD3" w:rsidP="007E7788">
      <w:pPr>
        <w:pBdr>
          <w:bottom w:val="single" w:sz="12" w:space="1" w:color="auto"/>
        </w:pBdr>
        <w:jc w:val="center"/>
        <w:rPr>
          <w:sz w:val="28"/>
          <w:szCs w:val="28"/>
        </w:rPr>
      </w:pPr>
    </w:p>
    <w:p w:rsidR="00482CD3" w:rsidRDefault="00482CD3" w:rsidP="007E7788">
      <w:pPr>
        <w:pBdr>
          <w:bottom w:val="single" w:sz="12" w:space="1" w:color="auto"/>
        </w:pBdr>
        <w:jc w:val="center"/>
        <w:rPr>
          <w:sz w:val="28"/>
          <w:szCs w:val="28"/>
        </w:rPr>
      </w:pPr>
    </w:p>
    <w:p w:rsidR="00482CD3" w:rsidRDefault="00482CD3" w:rsidP="007E7788">
      <w:pPr>
        <w:rPr>
          <w:sz w:val="28"/>
          <w:szCs w:val="28"/>
        </w:rPr>
      </w:pPr>
    </w:p>
    <w:p w:rsidR="00482CD3" w:rsidRDefault="00482CD3" w:rsidP="007E7788">
      <w:pPr>
        <w:rPr>
          <w:sz w:val="28"/>
          <w:szCs w:val="28"/>
        </w:rPr>
      </w:pPr>
      <w:r>
        <w:rPr>
          <w:sz w:val="28"/>
          <w:szCs w:val="28"/>
        </w:rPr>
        <w:t>Регистрационный №_________    от   «___»_____________ 2019 года</w:t>
      </w:r>
    </w:p>
    <w:p w:rsidR="00482CD3" w:rsidRDefault="00482CD3" w:rsidP="007E7788">
      <w:pPr>
        <w:rPr>
          <w:sz w:val="28"/>
          <w:szCs w:val="28"/>
        </w:rPr>
      </w:pPr>
    </w:p>
    <w:p w:rsidR="00482CD3" w:rsidRDefault="00482CD3" w:rsidP="007E7788">
      <w:pPr>
        <w:rPr>
          <w:sz w:val="28"/>
          <w:szCs w:val="28"/>
        </w:rPr>
      </w:pPr>
    </w:p>
    <w:p w:rsidR="00482CD3" w:rsidRDefault="00482CD3" w:rsidP="007E7788">
      <w:pPr>
        <w:rPr>
          <w:sz w:val="28"/>
          <w:szCs w:val="28"/>
        </w:rPr>
      </w:pPr>
      <w:r>
        <w:rPr>
          <w:sz w:val="28"/>
          <w:szCs w:val="28"/>
        </w:rPr>
        <w:t>Руководитель органа по труду( уполномоченного органа)__________________</w:t>
      </w:r>
    </w:p>
    <w:p w:rsidR="00482CD3" w:rsidRDefault="00482CD3" w:rsidP="007E7788">
      <w:pPr>
        <w:rPr>
          <w:sz w:val="28"/>
          <w:szCs w:val="28"/>
        </w:rPr>
      </w:pPr>
    </w:p>
    <w:p w:rsidR="00482CD3" w:rsidRDefault="00482CD3" w:rsidP="007E7788">
      <w:pPr>
        <w:rPr>
          <w:sz w:val="28"/>
          <w:szCs w:val="28"/>
        </w:rPr>
      </w:pPr>
      <w:r>
        <w:rPr>
          <w:sz w:val="28"/>
          <w:szCs w:val="28"/>
        </w:rPr>
        <w:t>___________________________________________________________________</w:t>
      </w:r>
    </w:p>
    <w:p w:rsidR="00482CD3" w:rsidRDefault="00482CD3" w:rsidP="004448C9">
      <w:pPr>
        <w:rPr>
          <w:sz w:val="28"/>
          <w:szCs w:val="28"/>
        </w:rPr>
      </w:pPr>
    </w:p>
    <w:p w:rsidR="00482CD3" w:rsidRDefault="00482CD3" w:rsidP="004448C9">
      <w:pPr>
        <w:rPr>
          <w:sz w:val="28"/>
          <w:szCs w:val="28"/>
        </w:rPr>
      </w:pPr>
    </w:p>
    <w:p w:rsidR="00482CD3" w:rsidRDefault="00482CD3" w:rsidP="007E7788">
      <w:pPr>
        <w:rPr>
          <w:b/>
          <w:bCs/>
          <w:color w:val="0000FF"/>
          <w:spacing w:val="-4"/>
          <w:sz w:val="28"/>
          <w:szCs w:val="28"/>
        </w:rPr>
      </w:pPr>
    </w:p>
    <w:p w:rsidR="00482CD3" w:rsidRDefault="00482CD3" w:rsidP="004448C9">
      <w:pPr>
        <w:ind w:firstLine="540"/>
        <w:jc w:val="center"/>
        <w:rPr>
          <w:sz w:val="28"/>
          <w:szCs w:val="28"/>
        </w:rPr>
      </w:pPr>
    </w:p>
    <w:p w:rsidR="00482CD3" w:rsidRDefault="00482CD3" w:rsidP="004448C9">
      <w:pPr>
        <w:ind w:firstLine="540"/>
        <w:jc w:val="center"/>
        <w:rPr>
          <w:b/>
          <w:bCs/>
          <w:sz w:val="28"/>
          <w:szCs w:val="28"/>
        </w:rPr>
      </w:pPr>
      <w:r>
        <w:rPr>
          <w:b/>
          <w:bCs/>
          <w:sz w:val="28"/>
          <w:szCs w:val="28"/>
        </w:rPr>
        <w:t>I. ОБЩИЕ ПОЛОЖЕНИЯ</w:t>
      </w:r>
    </w:p>
    <w:p w:rsidR="00482CD3" w:rsidRDefault="00482CD3" w:rsidP="004448C9">
      <w:pPr>
        <w:pStyle w:val="BodyText3"/>
        <w:ind w:firstLine="540"/>
      </w:pPr>
    </w:p>
    <w:p w:rsidR="00482CD3" w:rsidRPr="00F05035" w:rsidRDefault="00482CD3" w:rsidP="00F05035">
      <w:pPr>
        <w:pStyle w:val="Pa13"/>
        <w:ind w:firstLine="720"/>
        <w:jc w:val="both"/>
        <w:rPr>
          <w:color w:val="000000"/>
          <w:sz w:val="28"/>
          <w:szCs w:val="28"/>
        </w:rPr>
      </w:pPr>
      <w:bookmarkStart w:id="0" w:name="BM100013"/>
      <w:bookmarkEnd w:id="0"/>
      <w:r>
        <w:rPr>
          <w:color w:val="000000"/>
          <w:sz w:val="28"/>
          <w:szCs w:val="28"/>
        </w:rPr>
        <w:t>1.1. 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бюджетном общеобразовательном учреждении Кромского района Орловской области « Вожовская средняя общеобразовательная школа им. С. М. Пузырёва»_</w:t>
      </w:r>
    </w:p>
    <w:p w:rsidR="00482CD3" w:rsidRDefault="00482CD3" w:rsidP="004448C9">
      <w:pPr>
        <w:pStyle w:val="HTMLPreformatted"/>
        <w:ind w:firstLine="540"/>
        <w:rPr>
          <w:rFonts w:ascii="Times New Roman" w:hAnsi="Times New Roman" w:cs="Times New Roman"/>
          <w:color w:val="000000"/>
          <w:sz w:val="28"/>
          <w:szCs w:val="28"/>
        </w:rPr>
      </w:pPr>
      <w:r>
        <w:rPr>
          <w:rFonts w:ascii="Times New Roman" w:hAnsi="Times New Roman" w:cs="Times New Roman"/>
          <w:color w:val="000000"/>
          <w:sz w:val="28"/>
          <w:szCs w:val="28"/>
        </w:rPr>
        <w:t>1.1.1 Сторонами настоящего Договора являются:</w:t>
      </w:r>
    </w:p>
    <w:p w:rsidR="00482CD3" w:rsidRPr="00DD7754" w:rsidRDefault="00482CD3" w:rsidP="00DD7754">
      <w:pPr>
        <w:pStyle w:val="HTMLPreformatted"/>
        <w:ind w:firstLine="540"/>
        <w:rPr>
          <w:rFonts w:ascii="Times New Roman" w:hAnsi="Times New Roman" w:cs="Times New Roman"/>
          <w:color w:val="000000"/>
          <w:sz w:val="24"/>
          <w:szCs w:val="24"/>
        </w:rPr>
      </w:pPr>
      <w:bookmarkStart w:id="1" w:name="BM100014"/>
      <w:bookmarkEnd w:id="1"/>
      <w:r>
        <w:rPr>
          <w:rFonts w:ascii="Times New Roman" w:hAnsi="Times New Roman" w:cs="Times New Roman"/>
          <w:color w:val="000000"/>
          <w:sz w:val="28"/>
          <w:szCs w:val="28"/>
        </w:rPr>
        <w:t>Работодатель в лице уполномоченного  в  установленном  порядке его представителя</w:t>
      </w:r>
      <w:r>
        <w:rPr>
          <w:rFonts w:ascii="Times New Roman" w:hAnsi="Times New Roman" w:cs="Times New Roman"/>
          <w:color w:val="000000"/>
          <w:sz w:val="24"/>
          <w:szCs w:val="24"/>
        </w:rPr>
        <w:t>-руководителя образовательной организации Сениной Лидии Александровны (далее – работодатель); __</w:t>
      </w:r>
    </w:p>
    <w:p w:rsidR="00482CD3" w:rsidRDefault="00482CD3" w:rsidP="004448C9">
      <w:pPr>
        <w:pStyle w:val="HTMLPreformatted"/>
        <w:ind w:firstLine="540"/>
        <w:rPr>
          <w:rFonts w:ascii="Times New Roman" w:hAnsi="Times New Roman" w:cs="Times New Roman"/>
          <w:color w:val="000000"/>
          <w:sz w:val="28"/>
          <w:szCs w:val="28"/>
        </w:rPr>
      </w:pPr>
      <w:bookmarkStart w:id="2" w:name="BM100015"/>
      <w:bookmarkEnd w:id="2"/>
      <w:r>
        <w:rPr>
          <w:rFonts w:ascii="Times New Roman" w:hAnsi="Times New Roman" w:cs="Times New Roman"/>
          <w:color w:val="000000"/>
          <w:sz w:val="28"/>
          <w:szCs w:val="28"/>
        </w:rPr>
        <w:t>Работники в   лице   уполномоченного  в  установленном  порядке</w:t>
      </w:r>
    </w:p>
    <w:p w:rsidR="00482CD3" w:rsidRDefault="00482CD3" w:rsidP="004448C9">
      <w:pPr>
        <w:pStyle w:val="HTMLPreformatted"/>
        <w:rPr>
          <w:rFonts w:ascii="Times New Roman" w:hAnsi="Times New Roman" w:cs="Times New Roman"/>
          <w:color w:val="000000"/>
          <w:sz w:val="28"/>
          <w:szCs w:val="28"/>
        </w:rPr>
      </w:pPr>
      <w:r>
        <w:rPr>
          <w:rFonts w:ascii="Times New Roman" w:hAnsi="Times New Roman" w:cs="Times New Roman"/>
          <w:color w:val="000000"/>
          <w:sz w:val="28"/>
          <w:szCs w:val="28"/>
        </w:rPr>
        <w:t>их представителя- первичной профсоюзной организации в лице председателя первичной профсоюзной организации  Кострецовой Марины Леонидовны--.</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1.2. </w:t>
      </w:r>
      <w:r>
        <w:rPr>
          <w:color w:val="000000"/>
          <w:sz w:val="28"/>
          <w:szCs w:val="28"/>
        </w:rPr>
        <w:t>Предметом настоящего Договора являются взаимные обязательства сторон по вопросам условий труда, в том числе оплаты труда, занятости, переобучения, высвобождения работников, продолжительности рабочего времени и времени отдыха, улучшения условий и охраны труда, социальных гарантий, и другим вопросам.</w:t>
      </w:r>
      <w:r>
        <w:rPr>
          <w:sz w:val="28"/>
          <w:szCs w:val="28"/>
        </w:rPr>
        <w:t xml:space="preserve"> </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1.3. Основой для заключения коллективного договора являются:</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 Трудовой кодекс Российской Федерации (далее – ТК РФ);</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 Федеральный закон от 12 января 1996г. № 10-ФЗ «О профессиональных союзах, их правах и гарантиях деятельности»;</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 Федеральный закон от 29 декабря 2012г. 273-ФЗ «Об образовании в Российской Федерации»;</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 Закон Орловской области от  6 сентября 2013г. №1525-ФЗ «Об образовании в Орловской области»;</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 Отраслевое соглашение по организациям, находящимся в ведении Министерства образования и науки Российской Федерации на 2018-2020 годы;</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 Региональное отраслевое соглашение между Орловской областной организацией Профсоюза работников народного образования и науки Российской Федерации и Департаментом образования Орловской области  на 2016-2021 годы.</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 xml:space="preserve">1.5. Работодатель обязан ознакомить под роспись с текстом коллективного договора всех работников образовательной организации в </w:t>
      </w:r>
      <w:r w:rsidRPr="00DD7754">
        <w:t>течение __3_ дней</w:t>
      </w:r>
      <w:r>
        <w:t xml:space="preserve"> после его подписания.</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1.6. Коллективный договор сохраняет свое действие:</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 в случаях изменения наименования образовательной организации, расторжения трудового договора с руководителем образовательного учреждения;</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 при реорганизации (слиянии, присоединении, разделении, выделении) образовательной организации в течение всего срока реорганизации;</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 при смене формы собственности образовательной организации в течение трех месяцев со дня перехода прав собственности;</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 при ликвидации образовательной организации в течение всего срока проведения ликвидации.</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1.7.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(ст.44 ТК РФ). Вносимые изменения,  дополнения в текст коллективного договора не могут ухудшать положение работников по сравнению с правами и гарантиями, установленными законодательством Российской Федерации и положениями прежнего коллективного договора.</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1.8.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1.9. Работодатель обязуется обеспечивать гласность содержания и выполнения условий коллективного договора.</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1.10.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1.11.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1.12. Настоящий коллективный договор вступает в силу с момента его подписания сторонами и действует по 31 декабря 2021 года включительно.</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1.13. Работодатель в течение 7 календарных дней со дня подписания коллективного договора в соответствии со ст.50 ТК РФ обязан направить его в соответствующий орган по труду  для уведомительной регистрации.</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1.14. Переговоры по заключению нового коллективного договора начинаются за три месяца до окончания срока действия настоящего коллективного договора.    </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outlineLvl w:val="0"/>
        <w:rPr>
          <w:b/>
          <w:bCs/>
          <w:caps/>
        </w:rPr>
      </w:pPr>
      <w:r>
        <w:rPr>
          <w:b/>
          <w:bCs/>
          <w:caps/>
          <w:lang w:val="en-US"/>
        </w:rPr>
        <w:t>II</w:t>
      </w:r>
      <w:r>
        <w:rPr>
          <w:b/>
          <w:bCs/>
          <w:caps/>
        </w:rPr>
        <w:t>. ГАРАНТИИ ПРИ ЗАКЛЮЧЕНИИ, изменении И РАСТОРЖЕНИИ ТРУДОВОГО ДОГОВОРа</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rPr>
      </w:pP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ab/>
        <w:t>2.1.</w:t>
      </w:r>
      <w:r>
        <w:tab/>
        <w:t>Стороны договорились, что работодатель обязуется:</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ab/>
        <w:t>2.1.1.</w:t>
      </w:r>
      <w: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хранится у работника.</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2.1.2.  При приеме на работу (до подписания трудового договора) ознакомить работника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его трудовой деятельностью, а также 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2.1.3.</w:t>
      </w:r>
      <w:r>
        <w:tab/>
        <w:t xml:space="preserve">В трудовой договор включать обязательные условия, указанные в ст.57 ТК РФ. </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При заключении трудового договора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2.1.4. В трудовом договоре с педагогическим работником, в обязательном порядке, оговаривать объем его учебной нагрузки.</w:t>
      </w:r>
    </w:p>
    <w:p w:rsidR="00482CD3" w:rsidRDefault="00482CD3" w:rsidP="004448C9">
      <w:pPr>
        <w:pStyle w:val="Con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FF"/>
          <w:sz w:val="28"/>
          <w:szCs w:val="28"/>
        </w:rPr>
      </w:pPr>
      <w:r>
        <w:rPr>
          <w:rFonts w:ascii="Times New Roman" w:hAnsi="Times New Roman" w:cs="Times New Roman"/>
          <w:sz w:val="28"/>
          <w:szCs w:val="28"/>
        </w:rPr>
        <w:t>Порядок её определения, основания изменения, а также случаи установления верхнего предела учебной нагрузки регулируются приказом  Министерства образования и науки Российской Федерации № 1601 от 22 декабря 2014 года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Минобрнауки №1601).</w:t>
      </w:r>
      <w:r>
        <w:rPr>
          <w:rFonts w:ascii="Times New Roman" w:hAnsi="Times New Roman" w:cs="Times New Roman"/>
          <w:color w:val="FF6600"/>
          <w:sz w:val="28"/>
          <w:szCs w:val="28"/>
        </w:rPr>
        <w:t xml:space="preserve"> </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2.1.5.</w:t>
      </w:r>
      <w:r>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ст.59 ТК РФ.</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2.1.6.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устанавливать.</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2.1.7.</w:t>
      </w:r>
      <w: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ч.ч. 2 и 3 ст.ст. 72.2 и 74 ТК РФ.</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2.1.8.</w:t>
      </w:r>
      <w:r>
        <w:tab/>
        <w:t xml:space="preserve">Оформлять изменения условий трудового договора путем заключения дополнительных соглашений, являющихся неотъемлемой частью заключенного между работником и работодателем трудового договора. </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2.1.9.</w:t>
      </w:r>
      <w:r>
        <w:tab/>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п.2 ч.1 ст.81 ТК РФ, при массовых увольнениях работников.</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Массовым считать увольнение 10% от общего числа работников организации в течение 90 календарных дней.</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2.1.10. При расторжении трудового договора в связи с ликвидацией организации в соответствии с п.1 ст.81Трудового кодекса выплату среднемесячной заработной платы производить в течение 4-х месяцев на период трудоустройства следующим категориям работников:</w:t>
      </w:r>
    </w:p>
    <w:p w:rsidR="00482CD3" w:rsidRDefault="00482CD3" w:rsidP="004448C9">
      <w:pPr>
        <w:widowControl w:val="0"/>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женщинам, имеющим на своём иждивении 2-х и более детей в возрасте от 3 до 14 лет;</w:t>
      </w:r>
    </w:p>
    <w:p w:rsidR="00482CD3" w:rsidRDefault="00482CD3" w:rsidP="004448C9">
      <w:pPr>
        <w:widowControl w:val="0"/>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одиноким родителям, воспитывающим несовершеннолетних детей,  беременным женщинам.</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2.1.11. Оставлять на работе, при сокращении численности или штата работников, сотрудников с более высокой производительностью труда и квалификацией. При равной производительности и квалификации обеспечить преимущественное право оставления на работе работников:</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 совмещающих работу с обучением в образовательных организациях, независимо от формы обучения (очной или заочной) и вида обучения (на бесплатной или платной основе); </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 имеющих почётные звания, награждённых ведомственными знаками отличия и почётными грамотами; </w:t>
      </w:r>
    </w:p>
    <w:p w:rsidR="00482CD3" w:rsidRPr="00217DBD"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217DBD">
        <w:rPr>
          <w:sz w:val="28"/>
          <w:szCs w:val="28"/>
        </w:rPr>
        <w:t xml:space="preserve">- признанных в соответствии с законодательством людьми предпенсионного возраста; </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iCs/>
          <w:color w:val="FF0000"/>
          <w:sz w:val="28"/>
          <w:szCs w:val="28"/>
        </w:rPr>
      </w:pPr>
      <w:r>
        <w:rPr>
          <w:sz w:val="28"/>
          <w:szCs w:val="28"/>
        </w:rPr>
        <w:t>- не  освобождённых  от  основной  работы председателей  первичных профсоюзных  организаций  в  период  избрания  и  после  окончания срока полномочий в течение 2-х лет согласно ст.376 Трудового кодекса.</w:t>
      </w:r>
      <w:r>
        <w:rPr>
          <w:color w:val="FF0000"/>
          <w:sz w:val="28"/>
          <w:szCs w:val="28"/>
        </w:rPr>
        <w:t xml:space="preserve"> </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2.1.12.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w:t>
      </w:r>
      <w:bookmarkStart w:id="3" w:name="_GoBack"/>
      <w:bookmarkEnd w:id="3"/>
      <w:r>
        <w:rPr>
          <w:color w:val="FF6600"/>
        </w:rPr>
        <w:t xml:space="preserve"> </w:t>
      </w:r>
      <w:r w:rsidRPr="00217DBD">
        <w:t>5 часов в неделю</w:t>
      </w:r>
      <w:r>
        <w:t xml:space="preserve"> с сохранением среднего заработка.</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2.1.13. Расторжение трудового договора в соответствии с п.п. 2, 3 и 5 ч.1 ст.81 ТК РФ с работником – членом Профсоюза производить только с учетом мнения выборного органа первичной профсоюзной организации.</w:t>
      </w:r>
    </w:p>
    <w:p w:rsidR="00482CD3" w:rsidRDefault="00482CD3" w:rsidP="00444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2.1.14.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(ч.3 ст.81 ТК РФ).</w:t>
      </w:r>
    </w:p>
    <w:p w:rsidR="00482CD3" w:rsidRPr="00217DBD"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outlineLvl w:val="0"/>
      </w:pPr>
      <w:r>
        <w:t>2.2</w:t>
      </w:r>
      <w:r w:rsidRPr="00217DBD">
        <w:t>. Изменение требований к квалификации педагогического работника, научного работника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п.3 ст.81 Трудового кодекса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outlineLvl w:val="0"/>
        <w:rPr>
          <w:b/>
          <w:bCs/>
          <w:caps/>
        </w:rPr>
      </w:pPr>
      <w:r>
        <w:t>2.3. Работники образовательной организации, включая руководителя и его заместителей, помимо работы, определенной трудовым договором, могут без занятия штатной должности осуществлять в той же организации на условиях дополнительного соглашения к трудовому договору преподавательскую работу в классах, группах, кружках, секциях, которая не считается совместительством.</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outlineLvl w:val="0"/>
      </w:pPr>
      <w:r>
        <w:t xml:space="preserve">2.4. Работодатель не вправе требовать от работника выполнения работы, не обусловленной трудовым договором. </w:t>
      </w:r>
    </w:p>
    <w:p w:rsidR="00482CD3" w:rsidRPr="0086786D" w:rsidRDefault="00482CD3" w:rsidP="0086786D">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2.5.</w:t>
      </w:r>
      <w:r>
        <w:tab/>
        <w:t>Выборный орган первичной профсоюзной организации обязуется осуществлять контроль за соблюдением работодателем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при заключении, изменении и расторжении трудовых договоров с работниками.</w:t>
      </w:r>
    </w:p>
    <w:p w:rsidR="00482CD3" w:rsidRPr="00217DBD" w:rsidRDefault="00482CD3" w:rsidP="00217DBD">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outlineLvl w:val="0"/>
        <w:rPr>
          <w:b/>
          <w:bCs/>
          <w:caps/>
        </w:rPr>
      </w:pPr>
      <w:r>
        <w:rPr>
          <w:b/>
          <w:bCs/>
          <w:caps/>
          <w:lang w:val="en-US"/>
        </w:rPr>
        <w:t>III</w:t>
      </w:r>
      <w:r>
        <w:rPr>
          <w:b/>
          <w:bCs/>
          <w:caps/>
        </w:rPr>
        <w:t>. рабочее время и время отдыха</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3.1</w:t>
      </w:r>
      <w:r>
        <w:tab/>
        <w:t>Стороны пришли к соглашению о том, что:</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3.2.</w:t>
      </w:r>
      <w:r>
        <w:tab/>
        <w:t xml:space="preserve">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планом, графиками работы (графиками сменности), согласованными с выборным органом первичной профсоюзной организации. </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3.3.</w:t>
      </w:r>
      <w:r>
        <w:tab/>
        <w:t>Работникам устанавливается пятидневная 40-часовая рабочая неделя с двумя выходными днями, за исключением работников, для которых действующим законодательством и настоящим Коллективным договором установлена сокращенная продолжительность рабочего времени.</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3.4.</w:t>
      </w:r>
      <w:r>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 xml:space="preserve">В зависимости от должности и (или) специальности педагогических работников с учетом особенностей их труда </w:t>
      </w:r>
      <w:hyperlink r:id="rId7" w:history="1">
        <w:r>
          <w:rPr>
            <w:rStyle w:val="Hyperlink"/>
            <w:color w:val="auto"/>
            <w:u w:val="none"/>
          </w:rPr>
          <w:t>продолжительность</w:t>
        </w:r>
      </w:hyperlink>
      <w: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её изменения, случаи установления верхнего предела учебной нагрузки педагогических работников определяются в соответствии с приказом Минобрнауки №1601.</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eastAsia="MS Mincho"/>
        </w:rPr>
      </w:pPr>
      <w:r>
        <w:t xml:space="preserve">3.5. В образовательной организации </w:t>
      </w:r>
      <w:r>
        <w:rPr>
          <w:rFonts w:eastAsia="MS Mincho"/>
        </w:rPr>
        <w:t>учебная нагрузка на новый учебный год устанавливается работодателем образовательной организации по  согласованию с выборным органом первичной профсоюзной организации.</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 xml:space="preserve">Работодатель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3.6. 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преподаватели,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3.7.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MS Mincho"/>
          <w:sz w:val="28"/>
          <w:szCs w:val="28"/>
        </w:rPr>
      </w:pPr>
      <w:r>
        <w:rPr>
          <w:sz w:val="28"/>
          <w:szCs w:val="28"/>
        </w:rPr>
        <w:t>3.8.</w:t>
      </w:r>
      <w:r>
        <w:rPr>
          <w:rFonts w:eastAsia="MS Mincho"/>
          <w:sz w:val="28"/>
          <w:szCs w:val="28"/>
        </w:rPr>
        <w:t xml:space="preserve"> При установлении педагогическим работникам, для которых данное учреждение является местом основной работы, учебной нагрузки на новый учебный год сохранять её объем и преемственность преподавания предметов в классах. Объем учебной нагрузки, установленный педагогическим работникам в начале учебного года, не может быть уменьшен по инициативе работодателя в текущем учебном году, а также при установлении её на следующий учебный год, за исключением случаев, указанных в  п. 3.7. настоящего раздела.  </w:t>
      </w:r>
    </w:p>
    <w:p w:rsidR="00482CD3" w:rsidRDefault="00482CD3" w:rsidP="004448C9">
      <w:pPr>
        <w:pStyle w:val="BodyTextInden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40"/>
        <w:jc w:val="both"/>
        <w:rPr>
          <w:rFonts w:eastAsia="MS Mincho"/>
          <w:sz w:val="28"/>
          <w:szCs w:val="28"/>
        </w:rPr>
      </w:pPr>
      <w:r>
        <w:rPr>
          <w:rFonts w:eastAsia="MS Mincho"/>
          <w:sz w:val="28"/>
          <w:szCs w:val="28"/>
        </w:rPr>
        <w:t>Объем учебной нагрузки педагогических работников больше или меньше нормы часов за ставку заработной платы устанавливать только с их письменного согласия.</w:t>
      </w:r>
    </w:p>
    <w:p w:rsidR="00482CD3" w:rsidRDefault="00482CD3" w:rsidP="004448C9">
      <w:pPr>
        <w:pStyle w:val="BodyTextInden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40"/>
        <w:jc w:val="both"/>
        <w:rPr>
          <w:sz w:val="28"/>
          <w:szCs w:val="28"/>
        </w:rPr>
      </w:pPr>
      <w:r>
        <w:rPr>
          <w:sz w:val="28"/>
          <w:szCs w:val="28"/>
        </w:rPr>
        <w:t xml:space="preserve">3.9. 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её на очередной учебный год на общих основаниях, а затем передается для выполнения другим </w:t>
      </w:r>
      <w:r>
        <w:rPr>
          <w:rFonts w:eastAsia="MS Mincho"/>
          <w:sz w:val="28"/>
          <w:szCs w:val="28"/>
        </w:rPr>
        <w:t>педагогическим работникам</w:t>
      </w:r>
      <w:r>
        <w:rPr>
          <w:sz w:val="28"/>
          <w:szCs w:val="28"/>
        </w:rPr>
        <w:t xml:space="preserve"> на период нахождения указанных работников в соответствующих отпусках.</w:t>
      </w:r>
    </w:p>
    <w:p w:rsidR="00482CD3" w:rsidRDefault="00482CD3" w:rsidP="004448C9">
      <w:pPr>
        <w:pStyle w:val="BodyTextInden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40"/>
        <w:jc w:val="both"/>
        <w:rPr>
          <w:sz w:val="28"/>
          <w:szCs w:val="28"/>
        </w:rPr>
      </w:pPr>
      <w:r>
        <w:rPr>
          <w:sz w:val="28"/>
          <w:szCs w:val="28"/>
        </w:rPr>
        <w:t>3.10. 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482CD3" w:rsidRDefault="00482CD3" w:rsidP="004448C9">
      <w:pPr>
        <w:pStyle w:val="BodyTextInden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40"/>
        <w:jc w:val="both"/>
        <w:rPr>
          <w:sz w:val="28"/>
          <w:szCs w:val="28"/>
        </w:rPr>
      </w:pPr>
      <w:r>
        <w:rPr>
          <w:sz w:val="28"/>
          <w:szCs w:val="28"/>
        </w:rPr>
        <w:t>3.11. Привлечение педагогических работников в каникулярный период, не совпадающий с их ежегодным оплачиваемым отпуском, к работе в оздоровительных лагерях и иных оздоровительных образовательных учреждениях, находящихся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w:t>
      </w:r>
      <w:r>
        <w:rPr>
          <w:color w:val="0070C0"/>
          <w:sz w:val="28"/>
          <w:szCs w:val="28"/>
        </w:rPr>
        <w:t>.</w:t>
      </w:r>
      <w:r>
        <w:rPr>
          <w:sz w:val="28"/>
          <w:szCs w:val="28"/>
        </w:rPr>
        <w:t xml:space="preserve"> </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 xml:space="preserve">3.12. Продолжительность рабочей недели </w:t>
      </w:r>
      <w:r w:rsidRPr="00217DBD">
        <w:rPr>
          <w:i/>
          <w:iCs/>
        </w:rPr>
        <w:t>пятидневная</w:t>
      </w:r>
      <w:r>
        <w:t xml:space="preserve"> непрерывная рабочая неделя с </w:t>
      </w:r>
      <w:r>
        <w:rPr>
          <w:i/>
          <w:iCs/>
          <w:color w:val="FF6600"/>
        </w:rPr>
        <w:t xml:space="preserve">  </w:t>
      </w:r>
      <w:r w:rsidRPr="00217DBD">
        <w:rPr>
          <w:i/>
          <w:iCs/>
        </w:rPr>
        <w:t>двумя</w:t>
      </w:r>
      <w:r w:rsidRPr="00217DBD">
        <w:t xml:space="preserve"> </w:t>
      </w:r>
      <w:r>
        <w:t>выходными днями в неделю устанавливается для работников правилами внутреннего трудового распорядки и трудовыми договорами. Общими выходными днями являются суббота и воскресенье.</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3.13.</w:t>
      </w:r>
      <w:r>
        <w:tab/>
        <w:t xml:space="preserve">Составление расписания учебных занятий осуществляется с учетом рационального использования рабочего времени </w:t>
      </w:r>
      <w:r>
        <w:rPr>
          <w:rFonts w:eastAsia="MS Mincho"/>
        </w:rPr>
        <w:t>педагогического работника</w:t>
      </w:r>
      <w:r>
        <w:t xml:space="preserve">, не допускающего перерывов между занятиями более двух часов подряд. </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 xml:space="preserve">Рабочее время </w:t>
      </w:r>
      <w:r>
        <w:rPr>
          <w:rFonts w:eastAsia="MS Mincho"/>
        </w:rPr>
        <w:t>педагогических работников</w:t>
      </w:r>
      <w:r>
        <w:t xml:space="preserve"> в период учебных занятий определяется расписанием занятий и выполнением всего круга обязанностей, которые возлагаются на </w:t>
      </w:r>
      <w:r>
        <w:rPr>
          <w:rFonts w:eastAsia="MS Mincho"/>
        </w:rPr>
        <w:t>педагогического работника</w:t>
      </w:r>
      <w:r>
        <w:t xml:space="preserve"> в соответствии с правилами внутреннего трудового распорядка, трудовыми договорами, должностными инструкциями. При наличии возможности </w:t>
      </w:r>
      <w:r>
        <w:rPr>
          <w:rFonts w:eastAsia="MS Mincho"/>
        </w:rPr>
        <w:t>педагогическим работникам</w:t>
      </w:r>
      <w:r>
        <w:t xml:space="preserve"> предусматривается один свободный день в неделю для методической работы.</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 xml:space="preserve">3.14. Для педагогических работников рабочим временем являются периоды каникул, не совпадающие с ежегодными оплачиваемыми отпусками, а также периоды отмены учебных занятий. В каникулярный период </w:t>
      </w:r>
      <w:r>
        <w:rPr>
          <w:rFonts w:eastAsia="MS Mincho"/>
        </w:rPr>
        <w:t>педагогические работники</w:t>
      </w:r>
      <w:r>
        <w:t xml:space="preserve">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работодателя образовательной организации по согласованию с выборным органом первичной профсоюзной организации.</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3.15.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Работодатель может привлекать работников к сверхурочным работам в соответствии со ст.99 ТК РФ только с предварительного согласия выборного органа первичной профсоюзной организации.</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3.16.</w:t>
      </w:r>
      <w:r>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3.17.</w:t>
      </w:r>
      <w:r>
        <w:tab/>
        <w:t>Работа в выходные и нерабочие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Без согласия работников допускается привлечение их к работе в случаях, определенных ч.3 ст.113 ТК РФ.</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Привлечение работника к работе в выходные и нерабочие праздничные дни производится по письменному распоряжению работодателя.</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pacing w:val="-6"/>
        </w:rPr>
      </w:pPr>
      <w:r>
        <w:t xml:space="preserve">3.18.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Pr>
          <w:spacing w:val="-6"/>
        </w:rPr>
        <w:t>письменного согласия работника, с дополнительной оплатой и с соблюдением ст.ст. 60, 97 и 99 ТК РФ.</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pacing w:val="-6"/>
        </w:rPr>
      </w:pPr>
      <w:r>
        <w:rPr>
          <w:spacing w:val="-6"/>
        </w:rPr>
        <w:t>3.19.</w:t>
      </w:r>
      <w:r>
        <w:rPr>
          <w:spacing w:val="-6"/>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pacing w:val="-6"/>
        </w:rPr>
      </w:pPr>
      <w:r>
        <w:rPr>
          <w:spacing w:val="-6"/>
        </w:rPr>
        <w:t xml:space="preserve">Для </w:t>
      </w:r>
      <w:r>
        <w:rPr>
          <w:rFonts w:eastAsia="MS Mincho"/>
        </w:rPr>
        <w:t>педагогических работников</w:t>
      </w:r>
      <w:r>
        <w:rPr>
          <w:spacing w:val="-6"/>
        </w:rPr>
        <w:t>, выполняющих свои обязанности непрерывно в течение рабочего дня, устанавливается возможность приема пищи одновременно вместе с обучающимися, воспитанниками (отдельно в специально отведенном для этой цели помещении).</w:t>
      </w:r>
    </w:p>
    <w:p w:rsidR="00482CD3" w:rsidRDefault="00482CD3" w:rsidP="00444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pacing w:val="-6"/>
          <w:sz w:val="28"/>
          <w:szCs w:val="28"/>
        </w:rPr>
        <w:t>3.20.</w:t>
      </w:r>
      <w:r>
        <w:rPr>
          <w:spacing w:val="-6"/>
          <w:sz w:val="28"/>
          <w:szCs w:val="28"/>
        </w:rPr>
        <w:tab/>
      </w:r>
      <w:r>
        <w:rPr>
          <w:sz w:val="28"/>
          <w:szCs w:val="28"/>
        </w:rPr>
        <w:t>Педагогическим работникам предоставляется ежегодный основной удлиненный оплачиваемый отпуск, продолжительность которого</w:t>
      </w:r>
      <w:r>
        <w:rPr>
          <w:color w:val="000000"/>
          <w:spacing w:val="-2"/>
          <w:sz w:val="28"/>
          <w:szCs w:val="28"/>
        </w:rPr>
        <w:t xml:space="preserve"> устанавливается   постановлением Правительства РФ от 14 мая 2015 года № 466 «</w:t>
      </w:r>
      <w:r>
        <w:rPr>
          <w:color w:val="000000"/>
          <w:spacing w:val="-4"/>
          <w:sz w:val="28"/>
          <w:szCs w:val="28"/>
        </w:rPr>
        <w:t xml:space="preserve">О ежегодных основных удлиненных оплачиваемых отпусках», </w:t>
      </w:r>
      <w:r>
        <w:rPr>
          <w:sz w:val="28"/>
          <w:szCs w:val="28"/>
        </w:rPr>
        <w:t>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(ст.122 ТК РФ).</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3.21.</w:t>
      </w:r>
      <w: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О времени начала отпуска работник должен быть письменно извещен за две недели до его начала.</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Продление, перенесение, разделение и отзыв из оплачиваемого отпуска производится с согласия работника в случаях, предусмотренных ст.ст. 124-125 ТК РФ.</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Изменение графика отпусков работодателем осуществляется с согласия работника и выборного органа первичной профсоюзной организации.</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Запрещается не предоставление ежегодного оплачиваемого отпуска в течение двух лет подряд.</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3.22.</w:t>
      </w:r>
      <w:r>
        <w:tab/>
        <w:t>Ежегодный оплачиваемый отпуск продлевается в случае временной нетрудоспособности работника, наступившей во время отпуска.</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При этом </w:t>
      </w:r>
      <w:r>
        <w:rPr>
          <w:rFonts w:eastAsia="MS Mincho"/>
          <w:sz w:val="28"/>
          <w:szCs w:val="28"/>
        </w:rPr>
        <w:t>педагогическим работникам</w:t>
      </w:r>
      <w:r>
        <w:rPr>
          <w:sz w:val="28"/>
          <w:szCs w:val="28"/>
        </w:rPr>
        <w:t>,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При исчислении стажа работы в случае выплаты денежной компенсации за неиспользованный отпуск при увольнении  необходимо учесть, что:</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(ст.121 ТК РФ);</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излишки, составляющие менее половины месяца, исключаются из подсчета, а излишки, составляющие более половины месяца, округляются до полного месяца (п. 35 Правил об очередных и дополнительных отпусках, утв. НКТ СССР от 30 апреля 1930г. № 169).</w:t>
      </w:r>
    </w:p>
    <w:p w:rsidR="00482CD3" w:rsidRPr="00647A6E" w:rsidRDefault="00482CD3" w:rsidP="00371BD2">
      <w:pPr>
        <w:pStyle w:val="Header"/>
        <w:ind w:firstLine="540"/>
        <w:jc w:val="both"/>
        <w:rPr>
          <w:sz w:val="28"/>
          <w:szCs w:val="28"/>
        </w:rPr>
      </w:pPr>
      <w:r>
        <w:t>3.23.</w:t>
      </w:r>
      <w:r>
        <w:tab/>
      </w:r>
      <w:r w:rsidRPr="00647A6E">
        <w:t xml:space="preserve">Стороны договорились о предоставлении работникам образовательной организации </w:t>
      </w:r>
      <w:r w:rsidRPr="00647A6E">
        <w:rPr>
          <w:sz w:val="28"/>
          <w:szCs w:val="28"/>
        </w:rPr>
        <w:t>кратковременный  отпуск без сохранения заработной платы по семейным обстоятельствам</w:t>
      </w:r>
      <w:r>
        <w:rPr>
          <w:sz w:val="28"/>
          <w:szCs w:val="28"/>
        </w:rPr>
        <w:t xml:space="preserve">.Он </w:t>
      </w:r>
      <w:r w:rsidRPr="00647A6E">
        <w:rPr>
          <w:sz w:val="28"/>
          <w:szCs w:val="28"/>
        </w:rPr>
        <w:t>предоставляется работнику по его письменному заявлению  в следующих случаях:</w:t>
      </w:r>
    </w:p>
    <w:p w:rsidR="00482CD3" w:rsidRDefault="00482CD3" w:rsidP="00371B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 бракосочетание работника – </w:t>
      </w:r>
      <w:r>
        <w:rPr>
          <w:color w:val="7030A0"/>
          <w:sz w:val="28"/>
          <w:szCs w:val="28"/>
        </w:rPr>
        <w:t xml:space="preserve"> </w:t>
      </w:r>
      <w:r w:rsidRPr="00647A6E">
        <w:rPr>
          <w:sz w:val="28"/>
          <w:szCs w:val="28"/>
        </w:rPr>
        <w:t>до</w:t>
      </w:r>
      <w:r>
        <w:rPr>
          <w:sz w:val="28"/>
          <w:szCs w:val="28"/>
        </w:rPr>
        <w:t xml:space="preserve"> </w:t>
      </w:r>
      <w:r w:rsidRPr="00647A6E">
        <w:rPr>
          <w:sz w:val="28"/>
          <w:szCs w:val="28"/>
        </w:rPr>
        <w:t>5</w:t>
      </w:r>
      <w:r>
        <w:rPr>
          <w:color w:val="7030A0"/>
          <w:sz w:val="28"/>
          <w:szCs w:val="28"/>
        </w:rPr>
        <w:t xml:space="preserve"> </w:t>
      </w:r>
      <w:r>
        <w:rPr>
          <w:sz w:val="28"/>
          <w:szCs w:val="28"/>
        </w:rPr>
        <w:t xml:space="preserve">календарных дня; </w:t>
      </w:r>
    </w:p>
    <w:p w:rsidR="00482CD3" w:rsidRDefault="00482CD3" w:rsidP="00371B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 бракосочетание детей работника – </w:t>
      </w:r>
      <w:r w:rsidRPr="00647A6E">
        <w:rPr>
          <w:sz w:val="28"/>
          <w:szCs w:val="28"/>
        </w:rPr>
        <w:t>до 3</w:t>
      </w:r>
      <w:r>
        <w:rPr>
          <w:sz w:val="28"/>
          <w:szCs w:val="28"/>
        </w:rPr>
        <w:t xml:space="preserve"> календарный день; </w:t>
      </w:r>
    </w:p>
    <w:p w:rsidR="00482CD3" w:rsidRDefault="00482CD3" w:rsidP="00371B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рождение ребенка (предоставляется супругу)   – 3 календарных  дня;</w:t>
      </w:r>
    </w:p>
    <w:p w:rsidR="00482CD3" w:rsidRDefault="00482CD3" w:rsidP="00371B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смерть близких родственников – 3 календарных дня;</w:t>
      </w:r>
    </w:p>
    <w:p w:rsidR="00482CD3" w:rsidRDefault="00482CD3" w:rsidP="00371B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 переезд на новое место жительства – 2 рабочих дня. </w:t>
      </w:r>
    </w:p>
    <w:p w:rsidR="00482CD3" w:rsidRDefault="00482CD3" w:rsidP="00371B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pacing w:val="-1"/>
          <w:sz w:val="28"/>
          <w:szCs w:val="28"/>
        </w:rPr>
        <w:t xml:space="preserve">- </w:t>
      </w:r>
      <w:r>
        <w:rPr>
          <w:sz w:val="28"/>
          <w:szCs w:val="28"/>
        </w:rPr>
        <w:t>проводы сына в армию – 1 календарный день;</w:t>
      </w:r>
    </w:p>
    <w:p w:rsidR="00482CD3" w:rsidRDefault="00482CD3" w:rsidP="00371B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 сопровождение детей младшего возраста в школу 1 сентября – 1 календарный день; </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3.24.</w:t>
      </w:r>
      <w:r>
        <w:tab/>
        <w:t>Исчисление среднего заработка для оплаты ежегодного отпуска производится в соответствии со ст.139 ТК РФ.</w:t>
      </w:r>
    </w:p>
    <w:p w:rsidR="00482CD3" w:rsidRDefault="00482CD3" w:rsidP="00863187">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3.25.</w:t>
      </w:r>
      <w:r>
        <w:tab/>
        <w:t>В соответствии с законодательством работникам предоставляются ежегодные дополнительные оплачиваемые отпуска:</w:t>
      </w:r>
    </w:p>
    <w:p w:rsidR="00482CD3" w:rsidRPr="00863187" w:rsidRDefault="00482CD3" w:rsidP="00863187">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 xml:space="preserve">- за ненормированный рабочий день </w:t>
      </w:r>
      <w:r w:rsidRPr="00863187">
        <w:t>_2_ дня;</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40"/>
        <w:jc w:val="both"/>
        <w:rPr>
          <w:sz w:val="28"/>
          <w:szCs w:val="28"/>
        </w:rPr>
      </w:pPr>
      <w:r>
        <w:rPr>
          <w:sz w:val="28"/>
          <w:szCs w:val="28"/>
        </w:rPr>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ст.119 ТК РФ по согласованию с выборным органом первичной профсоюзной организации.</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3.26.</w:t>
      </w:r>
      <w: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3.27.</w:t>
      </w:r>
      <w: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3.28.</w:t>
      </w:r>
      <w:r>
        <w:tab/>
        <w:t>Работодатель обязуется предоставить отпуск без сохранения заработной платы в следующих случаях:</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 родителям, воспитывающим детей в возрасте до 14 лет – 14 календарных дней;</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 тяжелого заболевания близкого родственника –</w:t>
      </w:r>
      <w:r w:rsidRPr="00DD3791">
        <w:t xml:space="preserve"> _3_ календарных дн</w:t>
      </w:r>
      <w:r>
        <w:t>ей;</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 работающим пенсионерам по старости (по возрасту) – до 14 календарных дней в году;</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 работающим инвалидам – до 60 календарных дней в году.</w:t>
      </w:r>
    </w:p>
    <w:p w:rsidR="00482CD3" w:rsidRDefault="00482CD3" w:rsidP="00444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bCs/>
          <w:sz w:val="28"/>
          <w:szCs w:val="28"/>
        </w:rPr>
      </w:pPr>
      <w:r>
        <w:rPr>
          <w:sz w:val="28"/>
          <w:szCs w:val="28"/>
        </w:rPr>
        <w:t xml:space="preserve">Работнику, являющемуся председателем первичной профсоюзной организации, не освобождённому от основной   работы, может предоставляться   дополнительный отпуск без сохранения заработной платы </w:t>
      </w:r>
      <w:r w:rsidRPr="003137A8">
        <w:rPr>
          <w:color w:val="000000"/>
          <w:sz w:val="28"/>
          <w:szCs w:val="28"/>
        </w:rPr>
        <w:t>до 3 календарных дней.</w:t>
      </w:r>
      <w:r>
        <w:rPr>
          <w:sz w:val="28"/>
          <w:szCs w:val="28"/>
        </w:rPr>
        <w:t xml:space="preserve"> </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color w:val="FF6600"/>
          <w:shd w:val="clear" w:color="auto" w:fill="FFFFFF"/>
        </w:rPr>
      </w:pPr>
      <w:r>
        <w:t>3.29.</w:t>
      </w:r>
      <w:r>
        <w:rPr>
          <w:color w:val="FF6600"/>
          <w:shd w:val="clear" w:color="auto" w:fill="FFFFFF"/>
        </w:rPr>
        <w:t xml:space="preserve"> </w:t>
      </w:r>
      <w:r w:rsidRPr="00DD3791">
        <w:rPr>
          <w:shd w:val="clear" w:color="auto" w:fill="FFFFFF"/>
        </w:rPr>
        <w:t>Работники имеют право на прохождение диспансеризации в порядке, установленном законодательными и иными нормативными правовыми актами Российской Федерации в сфере охраны здоровья. В день прохождения диспансеризации работник по письменному заявлению освобождается от работы на время, соответствующее одному полному рабочему дню. На время прохождения диспансеризации за работниками сохраняются место работы (должность) и средний заработок по месту работы. Работники вправе получать освобождение от работы для прохождения диспансеризации не чаще, чем один раз в три года</w:t>
      </w:r>
      <w:r>
        <w:rPr>
          <w:color w:val="FF6600"/>
          <w:shd w:val="clear" w:color="auto" w:fill="FFFFFF"/>
        </w:rPr>
        <w:t>.</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shd w:val="clear" w:color="auto" w:fill="FFFFFF"/>
        </w:rPr>
        <w:t>3.30.</w:t>
      </w:r>
      <w:r>
        <w:rPr>
          <w:sz w:val="28"/>
          <w:szCs w:val="28"/>
        </w:rPr>
        <w:t xml:space="preserve"> В соответствии с п.4 ч.5 ст.47 Федерального закона «Об образовании в Российской Федерации» 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приказом Минобрнауки России от 31 мая 2016 года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482CD3" w:rsidRPr="00DD3791"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hd w:val="clear" w:color="auto" w:fill="FFFFFF"/>
        </w:rPr>
      </w:pPr>
      <w:r w:rsidRPr="00DD3791">
        <w:rPr>
          <w:i/>
          <w:iCs/>
        </w:rPr>
        <w:t>(Продолжительность длительного отпуска, очерёдность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счёт средств, полученных организацией от приносящей доход деятельности, и другие вопросы, не предусмотренные непосредственно положениями указанного порядка, определяются настоящим коллективным договором).</w:t>
      </w:r>
      <w:r w:rsidRPr="00DD3791">
        <w:rPr>
          <w:shd w:val="clear" w:color="auto" w:fill="FFFFFF"/>
        </w:rPr>
        <w:t xml:space="preserve"> </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3.31.</w:t>
      </w:r>
      <w:r>
        <w:tab/>
        <w:t>Выборный орган первичной профсоюзной организации обязуется:</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3.31.1.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3.31.2. Предоставлять работодателю мотивированное мнение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ст.372 ТК РФ.</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3.31.3. Выносить работодателю представления об устранении выявленных нарушений.</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outlineLvl w:val="0"/>
        <w:rPr>
          <w:b/>
          <w:bCs/>
          <w:caps/>
        </w:rPr>
      </w:pPr>
    </w:p>
    <w:p w:rsidR="00482CD3" w:rsidRDefault="00482CD3" w:rsidP="0086786D">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outlineLvl w:val="0"/>
        <w:rPr>
          <w:b/>
          <w:bCs/>
          <w:caps/>
        </w:rPr>
      </w:pPr>
      <w:r>
        <w:rPr>
          <w:b/>
          <w:bCs/>
          <w:caps/>
          <w:lang w:val="en-US"/>
        </w:rPr>
        <w:t>IV</w:t>
      </w:r>
      <w:r>
        <w:rPr>
          <w:b/>
          <w:bCs/>
          <w:caps/>
        </w:rPr>
        <w:t>. Оплата и нормирование труда</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MS Mincho"/>
          <w:sz w:val="28"/>
          <w:szCs w:val="28"/>
        </w:rPr>
      </w:pPr>
      <w:r>
        <w:rPr>
          <w:rFonts w:eastAsia="MS Mincho"/>
          <w:sz w:val="28"/>
          <w:szCs w:val="28"/>
        </w:rPr>
        <w:t>4.1. Заработная плата работников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w:t>
      </w:r>
      <w:r>
        <w:rPr>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Pr>
          <w:rFonts w:eastAsia="MS Mincho"/>
          <w:sz w:val="28"/>
          <w:szCs w:val="28"/>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учебно-опытными участками, руководству предметными,  цикловыми и методическими  комиссиями; выплаты стимулирующего характера.</w:t>
      </w:r>
    </w:p>
    <w:p w:rsidR="00482CD3" w:rsidRDefault="00482CD3" w:rsidP="00444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4.2. Размер выплат компенсационного и стимулирующего характера устанавливается комиссией образовательной организации, на основании Положения, утвержденного работодателем по согласованию с выборным органом первичной профсоюзной организации. В состав комиссии в обязательном порядке включается представитель выборного органа первичной профсоюзной организации.</w:t>
      </w:r>
    </w:p>
    <w:p w:rsidR="00482CD3" w:rsidRDefault="00482CD3" w:rsidP="004448C9">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MS Mincho" w:hAnsi="Times New Roman" w:cs="Times New Roman"/>
          <w:sz w:val="28"/>
          <w:szCs w:val="28"/>
        </w:rPr>
      </w:pPr>
      <w:r>
        <w:rPr>
          <w:rFonts w:ascii="Times New Roman" w:eastAsia="MS Mincho" w:hAnsi="Times New Roman" w:cs="Times New Roman"/>
          <w:sz w:val="28"/>
          <w:szCs w:val="28"/>
        </w:rPr>
        <w:t>4.3.</w:t>
      </w:r>
      <w:r>
        <w:rPr>
          <w:rFonts w:ascii="Times New Roman" w:eastAsia="MS Mincho" w:hAnsi="Times New Roman" w:cs="Times New Roman"/>
          <w:sz w:val="28"/>
          <w:szCs w:val="28"/>
        </w:rPr>
        <w:tab/>
        <w:t xml:space="preserve">Заработная плата выплачивается работникам за текущий месяц не реже чем каждые полмесяца в денежной форме. </w:t>
      </w:r>
    </w:p>
    <w:p w:rsidR="00482CD3" w:rsidRPr="00863187" w:rsidRDefault="00482CD3" w:rsidP="004448C9">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MS Mincho" w:hAnsi="Times New Roman" w:cs="Times New Roman"/>
          <w:sz w:val="28"/>
          <w:szCs w:val="28"/>
        </w:rPr>
      </w:pPr>
      <w:r>
        <w:rPr>
          <w:rFonts w:ascii="Times New Roman" w:eastAsia="MS Mincho" w:hAnsi="Times New Roman" w:cs="Times New Roman"/>
          <w:sz w:val="28"/>
          <w:szCs w:val="28"/>
        </w:rPr>
        <w:t>Днями выплаты заработной платы являютс</w:t>
      </w:r>
      <w:r w:rsidRPr="00DD3791">
        <w:rPr>
          <w:rFonts w:ascii="Times New Roman" w:eastAsia="MS Mincho" w:hAnsi="Times New Roman" w:cs="Times New Roman"/>
          <w:sz w:val="28"/>
          <w:szCs w:val="28"/>
        </w:rPr>
        <w:t>я:</w:t>
      </w:r>
      <w:r>
        <w:rPr>
          <w:rFonts w:ascii="Times New Roman" w:eastAsia="MS Mincho" w:hAnsi="Times New Roman" w:cs="Times New Roman"/>
          <w:color w:val="FF6600"/>
          <w:sz w:val="28"/>
          <w:szCs w:val="28"/>
        </w:rPr>
        <w:t xml:space="preserve"> </w:t>
      </w:r>
      <w:r w:rsidRPr="00DD3791">
        <w:rPr>
          <w:rFonts w:ascii="Times New Roman" w:eastAsia="MS Mincho" w:hAnsi="Times New Roman" w:cs="Times New Roman"/>
          <w:sz w:val="28"/>
          <w:szCs w:val="28"/>
        </w:rPr>
        <w:t>8 и 23</w:t>
      </w:r>
      <w:r w:rsidRPr="00DD3791">
        <w:rPr>
          <w:rFonts w:ascii="Times New Roman" w:eastAsia="MS Mincho" w:hAnsi="Times New Roman" w:cs="Times New Roman"/>
          <w:i/>
          <w:iCs/>
          <w:sz w:val="28"/>
          <w:szCs w:val="28"/>
        </w:rPr>
        <w:t xml:space="preserve"> </w:t>
      </w:r>
      <w:r w:rsidRPr="00863187">
        <w:rPr>
          <w:rFonts w:ascii="Times New Roman" w:eastAsia="MS Mincho" w:hAnsi="Times New Roman" w:cs="Times New Roman"/>
          <w:sz w:val="28"/>
          <w:szCs w:val="28"/>
        </w:rPr>
        <w:t>числа текущего</w:t>
      </w:r>
      <w:r w:rsidRPr="00DD3791">
        <w:rPr>
          <w:rFonts w:ascii="Times New Roman" w:eastAsia="MS Mincho" w:hAnsi="Times New Roman" w:cs="Times New Roman"/>
          <w:i/>
          <w:iCs/>
          <w:sz w:val="28"/>
          <w:szCs w:val="28"/>
        </w:rPr>
        <w:t xml:space="preserve"> </w:t>
      </w:r>
      <w:r w:rsidRPr="00863187">
        <w:rPr>
          <w:rFonts w:ascii="Times New Roman" w:eastAsia="MS Mincho" w:hAnsi="Times New Roman" w:cs="Times New Roman"/>
          <w:sz w:val="28"/>
          <w:szCs w:val="28"/>
        </w:rPr>
        <w:t>месяца</w:t>
      </w:r>
      <w:r>
        <w:rPr>
          <w:rFonts w:ascii="Times New Roman" w:eastAsia="MS Mincho" w:hAnsi="Times New Roman" w:cs="Times New Roman"/>
          <w:sz w:val="28"/>
          <w:szCs w:val="28"/>
        </w:rPr>
        <w:t>, з</w:t>
      </w:r>
      <w:r w:rsidRPr="00863187">
        <w:rPr>
          <w:rFonts w:ascii="Times New Roman" w:eastAsia="MS Mincho" w:hAnsi="Times New Roman" w:cs="Times New Roman"/>
          <w:sz w:val="28"/>
          <w:szCs w:val="28"/>
        </w:rPr>
        <w:t>аработная плата начисляется за фактически отработанное время.</w:t>
      </w:r>
    </w:p>
    <w:p w:rsidR="00482CD3" w:rsidRDefault="00482CD3" w:rsidP="004448C9">
      <w:pPr>
        <w:shd w:val="clear" w:color="auto" w:fill="FFFFFF"/>
        <w:tabs>
          <w:tab w:val="left" w:pos="912"/>
        </w:tabs>
        <w:ind w:firstLine="540"/>
        <w:jc w:val="both"/>
        <w:rPr>
          <w:sz w:val="28"/>
          <w:szCs w:val="28"/>
        </w:rPr>
      </w:pPr>
      <w:r>
        <w:rPr>
          <w:sz w:val="28"/>
          <w:szCs w:val="28"/>
        </w:rPr>
        <w:t xml:space="preserve">При совпадении дней выплаты заработной платы с выходными или другими нерабочими праздничными днями выплата производится накануне этого дня. </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MS Mincho"/>
          <w:sz w:val="28"/>
          <w:szCs w:val="28"/>
        </w:rPr>
      </w:pPr>
      <w:r>
        <w:rPr>
          <w:rFonts w:eastAsia="MS Mincho"/>
          <w:sz w:val="28"/>
          <w:szCs w:val="28"/>
        </w:rPr>
        <w:t>При выплате заработной платы работнику вручается расчетный листок по форме, утвержденной работодателем с учетом мнения выборного органа первичной профсоюзной организации.</w:t>
      </w:r>
    </w:p>
    <w:p w:rsidR="00482CD3" w:rsidRDefault="00482CD3" w:rsidP="004448C9">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4.4. Оплата труда работников в ночное время (с 22 часов до 6 часов) производится в повышенном размере, но не ниже 35 % часовой тарифной ставки (части оклада (должностного оклада), рассчитанного за час работы) за каждый час работы в ночное время. </w:t>
      </w:r>
    </w:p>
    <w:p w:rsidR="00482CD3" w:rsidRDefault="00482CD3" w:rsidP="004448C9">
      <w:pPr>
        <w:pStyle w:val="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sz w:val="28"/>
          <w:szCs w:val="28"/>
        </w:rPr>
      </w:pPr>
      <w:r>
        <w:rPr>
          <w:rFonts w:eastAsia="MS Mincho"/>
          <w:sz w:val="28"/>
          <w:szCs w:val="28"/>
        </w:rPr>
        <w:t>4.5. В случае задержки выплаты заработной</w:t>
      </w:r>
      <w:r>
        <w:rPr>
          <w:sz w:val="28"/>
          <w:szCs w:val="28"/>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482CD3" w:rsidRDefault="00482CD3" w:rsidP="004448C9">
      <w:pPr>
        <w:pStyle w:val="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sz w:val="28"/>
          <w:szCs w:val="28"/>
        </w:rPr>
      </w:pPr>
      <w:r>
        <w:rPr>
          <w:sz w:val="28"/>
          <w:szCs w:val="28"/>
        </w:rPr>
        <w:t>4.6.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в том числе средний заработок за период приостановления им исполнения трудовых обязанностей.</w:t>
      </w:r>
    </w:p>
    <w:p w:rsidR="00482CD3" w:rsidRDefault="00482CD3" w:rsidP="00444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2" w:lineRule="atLeast"/>
        <w:ind w:firstLine="540"/>
        <w:jc w:val="both"/>
        <w:rPr>
          <w:color w:val="333333"/>
          <w:sz w:val="28"/>
          <w:szCs w:val="28"/>
        </w:rPr>
      </w:pPr>
      <w:r>
        <w:rPr>
          <w:sz w:val="28"/>
          <w:szCs w:val="28"/>
        </w:rPr>
        <w:t xml:space="preserve">4.7. </w:t>
      </w:r>
      <w:r>
        <w:rPr>
          <w:rStyle w:val="blk"/>
          <w:color w:val="333333"/>
          <w:sz w:val="28"/>
          <w:szCs w:val="28"/>
        </w:rPr>
        <w:t>При нарушении работодателем установленного</w:t>
      </w:r>
      <w:r>
        <w:rPr>
          <w:rStyle w:val="apple-converted-space"/>
          <w:color w:val="333333"/>
          <w:sz w:val="28"/>
          <w:szCs w:val="28"/>
        </w:rPr>
        <w:t> </w:t>
      </w:r>
      <w:r>
        <w:rPr>
          <w:rStyle w:val="blk"/>
          <w:color w:val="333333"/>
          <w:sz w:val="28"/>
          <w:szCs w:val="28"/>
        </w:rPr>
        <w:t>срока</w:t>
      </w:r>
      <w:r>
        <w:rPr>
          <w:rStyle w:val="apple-converted-space"/>
          <w:color w:val="333333"/>
          <w:sz w:val="28"/>
          <w:szCs w:val="28"/>
        </w:rPr>
        <w:t> </w:t>
      </w:r>
      <w:r>
        <w:rPr>
          <w:rStyle w:val="blk"/>
          <w:color w:val="333333"/>
          <w:sz w:val="28"/>
          <w:szCs w:val="28"/>
        </w:rPr>
        <w:t>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w:t>
      </w:r>
      <w:r>
        <w:rPr>
          <w:rStyle w:val="apple-converted-space"/>
          <w:color w:val="333333"/>
          <w:sz w:val="28"/>
          <w:szCs w:val="28"/>
        </w:rPr>
        <w:t> </w:t>
      </w:r>
      <w:hyperlink r:id="rId8" w:anchor="dst100163" w:history="1">
        <w:r>
          <w:rPr>
            <w:rStyle w:val="Hyperlink"/>
            <w:sz w:val="28"/>
            <w:szCs w:val="28"/>
          </w:rPr>
          <w:t>ключевой ставки</w:t>
        </w:r>
      </w:hyperlink>
      <w:r>
        <w:rPr>
          <w:rStyle w:val="apple-converted-space"/>
          <w:sz w:val="28"/>
          <w:szCs w:val="28"/>
        </w:rPr>
        <w:t> </w:t>
      </w:r>
      <w:r>
        <w:rPr>
          <w:rStyle w:val="blk"/>
          <w:color w:val="333333"/>
          <w:sz w:val="28"/>
          <w:szCs w:val="28"/>
        </w:rPr>
        <w:t>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482CD3" w:rsidRDefault="00482CD3" w:rsidP="004448C9">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MS Mincho" w:hAnsi="Times New Roman" w:cs="Times New Roman"/>
          <w:color w:val="FF6600"/>
          <w:sz w:val="28"/>
          <w:szCs w:val="28"/>
        </w:rPr>
      </w:pPr>
      <w:bookmarkStart w:id="4" w:name="dst2254"/>
      <w:bookmarkEnd w:id="4"/>
      <w:r>
        <w:rPr>
          <w:rFonts w:ascii="Times New Roman" w:eastAsia="MS Mincho" w:hAnsi="Times New Roman" w:cs="Times New Roman"/>
          <w:sz w:val="28"/>
          <w:szCs w:val="28"/>
        </w:rPr>
        <w:t xml:space="preserve">4.8. Изменение условий оплаты труда, предусмотренных трудовым договором, осуществляется при наличии следующих оснований </w:t>
      </w:r>
    </w:p>
    <w:p w:rsidR="00482CD3" w:rsidRDefault="00482CD3" w:rsidP="004448C9">
      <w:pPr>
        <w:pStyle w:val="PlainText"/>
        <w:numPr>
          <w:ilvl w:val="0"/>
          <w:numId w:val="2"/>
        </w:numPr>
        <w:tabs>
          <w:tab w:val="num" w:pos="-440"/>
        </w:tabs>
        <w:ind w:left="0" w:firstLine="540"/>
        <w:jc w:val="both"/>
        <w:rPr>
          <w:rFonts w:ascii="Times New Roman" w:eastAsia="MS Mincho" w:hAnsi="Times New Roman" w:cs="Times New Roman"/>
          <w:sz w:val="28"/>
          <w:szCs w:val="28"/>
        </w:rPr>
      </w:pPr>
      <w:r>
        <w:rPr>
          <w:rFonts w:ascii="Times New Roman" w:eastAsia="MS Mincho" w:hAnsi="Times New Roman" w:cs="Times New Roman"/>
          <w:sz w:val="28"/>
          <w:szCs w:val="28"/>
        </w:rPr>
        <w:t>при присвоении квалификационной категории – со дня вынесения решения аттестационной комиссией;</w:t>
      </w:r>
    </w:p>
    <w:p w:rsidR="00482CD3" w:rsidRDefault="00482CD3" w:rsidP="004448C9">
      <w:pPr>
        <w:pStyle w:val="PlainText"/>
        <w:numPr>
          <w:ilvl w:val="0"/>
          <w:numId w:val="2"/>
        </w:numPr>
        <w:tabs>
          <w:tab w:val="num" w:pos="-440"/>
        </w:tabs>
        <w:autoSpaceDE w:val="0"/>
        <w:autoSpaceDN w:val="0"/>
        <w:adjustRightInd w:val="0"/>
        <w:ind w:left="0" w:firstLine="540"/>
        <w:jc w:val="both"/>
        <w:rPr>
          <w:rFonts w:ascii="Times New Roman" w:eastAsia="MS Mincho" w:hAnsi="Times New Roman" w:cs="Times New Roman"/>
          <w:sz w:val="28"/>
          <w:szCs w:val="28"/>
        </w:rPr>
      </w:pPr>
      <w:r>
        <w:rPr>
          <w:rFonts w:ascii="Times New Roman" w:eastAsia="MS Mincho" w:hAnsi="Times New Roman" w:cs="Times New Roman"/>
          <w:sz w:val="28"/>
          <w:szCs w:val="28"/>
        </w:rPr>
        <w:t>при изменении (увеличении) продолжительности стажа работы в образовательной организации (выслуга лет) - со дня  достижения соответствующего стажа, если документы находятся в организации, учреждении, или со дня предоставления документа о стаже, дающем право на повышение размера ставки (оклада) заработной платы;</w:t>
      </w:r>
    </w:p>
    <w:p w:rsidR="00482CD3" w:rsidRDefault="00482CD3" w:rsidP="004448C9">
      <w:pPr>
        <w:pStyle w:val="PlainText"/>
        <w:numPr>
          <w:ilvl w:val="0"/>
          <w:numId w:val="2"/>
        </w:numPr>
        <w:tabs>
          <w:tab w:val="num" w:pos="-440"/>
        </w:tabs>
        <w:autoSpaceDE w:val="0"/>
        <w:autoSpaceDN w:val="0"/>
        <w:adjustRightInd w:val="0"/>
        <w:ind w:left="0" w:firstLine="540"/>
        <w:jc w:val="both"/>
        <w:rPr>
          <w:rFonts w:ascii="Times New Roman" w:eastAsia="MS Mincho" w:hAnsi="Times New Roman" w:cs="Times New Roman"/>
          <w:sz w:val="28"/>
          <w:szCs w:val="28"/>
        </w:rPr>
      </w:pPr>
      <w:r>
        <w:rPr>
          <w:rFonts w:ascii="Times New Roman" w:eastAsia="MS Mincho" w:hAnsi="Times New Roman" w:cs="Times New Roman"/>
          <w:sz w:val="28"/>
          <w:szCs w:val="28"/>
        </w:rPr>
        <w:t>при получении образования и восстановлении документов об образовании -со дня предоставления соответствующего документа;</w:t>
      </w:r>
    </w:p>
    <w:p w:rsidR="00482CD3" w:rsidRPr="00E36884" w:rsidRDefault="00482CD3" w:rsidP="004448C9">
      <w:pPr>
        <w:pStyle w:val="PlainText"/>
        <w:numPr>
          <w:ilvl w:val="0"/>
          <w:numId w:val="2"/>
        </w:numPr>
        <w:tabs>
          <w:tab w:val="num" w:pos="-440"/>
        </w:tabs>
        <w:autoSpaceDE w:val="0"/>
        <w:autoSpaceDN w:val="0"/>
        <w:adjustRightInd w:val="0"/>
        <w:ind w:left="0" w:firstLine="540"/>
        <w:jc w:val="both"/>
        <w:rPr>
          <w:rFonts w:ascii="Times New Roman" w:eastAsia="MS Mincho" w:hAnsi="Times New Roman" w:cs="Times New Roman"/>
          <w:sz w:val="28"/>
          <w:szCs w:val="28"/>
        </w:rPr>
      </w:pPr>
      <w:r w:rsidRPr="00E36884">
        <w:rPr>
          <w:rFonts w:ascii="Times New Roman" w:eastAsia="MS Mincho" w:hAnsi="Times New Roman" w:cs="Times New Roman"/>
          <w:sz w:val="28"/>
          <w:szCs w:val="28"/>
        </w:rPr>
        <w:t>при присвоении почетного звания – со дня присвоения почетного звания уполномоченным органом;</w:t>
      </w:r>
    </w:p>
    <w:p w:rsidR="00482CD3" w:rsidRPr="00E36884" w:rsidRDefault="00482CD3" w:rsidP="004448C9">
      <w:pPr>
        <w:pStyle w:val="PlainText"/>
        <w:numPr>
          <w:ilvl w:val="0"/>
          <w:numId w:val="2"/>
        </w:numPr>
        <w:tabs>
          <w:tab w:val="num" w:pos="-440"/>
        </w:tabs>
        <w:autoSpaceDE w:val="0"/>
        <w:autoSpaceDN w:val="0"/>
        <w:adjustRightInd w:val="0"/>
        <w:ind w:left="0" w:firstLine="540"/>
        <w:jc w:val="both"/>
        <w:rPr>
          <w:rFonts w:ascii="Times New Roman" w:eastAsia="MS Mincho" w:hAnsi="Times New Roman" w:cs="Times New Roman"/>
          <w:sz w:val="28"/>
          <w:szCs w:val="28"/>
        </w:rPr>
      </w:pPr>
      <w:r w:rsidRPr="00E36884">
        <w:rPr>
          <w:rFonts w:ascii="Times New Roman" w:eastAsia="MS Mincho" w:hAnsi="Times New Roman" w:cs="Times New Roman"/>
          <w:sz w:val="28"/>
          <w:szCs w:val="28"/>
        </w:rPr>
        <w:t xml:space="preserve">при присуждении ученой степени доктора или  кандидата наук – со дня принятия </w:t>
      </w:r>
      <w:r w:rsidRPr="00E36884">
        <w:rPr>
          <w:rFonts w:ascii="Times New Roman" w:hAnsi="Times New Roman" w:cs="Times New Roman"/>
          <w:sz w:val="28"/>
          <w:szCs w:val="28"/>
        </w:rPr>
        <w:t xml:space="preserve">Министерством образования и науки Российской Федерации </w:t>
      </w:r>
      <w:r w:rsidRPr="00E36884">
        <w:rPr>
          <w:rFonts w:ascii="Times New Roman" w:eastAsia="MS Mincho" w:hAnsi="Times New Roman" w:cs="Times New Roman"/>
          <w:sz w:val="28"/>
          <w:szCs w:val="28"/>
        </w:rPr>
        <w:t xml:space="preserve"> решения о выдаче диплома;</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482CD3" w:rsidRPr="00E36884" w:rsidRDefault="00482CD3" w:rsidP="004448C9">
      <w:pPr>
        <w:pStyle w:val="List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sz w:val="28"/>
          <w:szCs w:val="28"/>
        </w:rPr>
      </w:pPr>
      <w:r>
        <w:rPr>
          <w:sz w:val="28"/>
          <w:szCs w:val="28"/>
        </w:rPr>
        <w:t>4.9</w:t>
      </w:r>
      <w:r w:rsidRPr="00E36884">
        <w:rPr>
          <w:sz w:val="28"/>
          <w:szCs w:val="28"/>
        </w:rPr>
        <w:t>.</w:t>
      </w:r>
      <w:r w:rsidRPr="00E36884">
        <w:rPr>
          <w:i/>
          <w:iCs/>
          <w:sz w:val="28"/>
          <w:szCs w:val="28"/>
        </w:rPr>
        <w:t xml:space="preserve"> </w:t>
      </w:r>
      <w:r w:rsidRPr="00E36884">
        <w:rPr>
          <w:sz w:val="28"/>
          <w:szCs w:val="28"/>
        </w:rPr>
        <w:t>Работникам, награжденными ведомственными наградами (в т.ч. медалями, почетными званиями, отраслевыми нагрудными знаками и другими наградами) выплачивается ежемесячная надбавка (доплата) в размере _ 500руб.  ставки заработной платы (должностного оклада).</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4.10. Оплата труда работников, занятых на работах с вредными и (или) опасными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Работодатель принимает решение об установлении конкретных размеров доплат работникам, занятым на работах с вредными и (или) опасными условиями труда на основании ст.371 Трудового кодекса с учетом мнения выборного органа первичной профсоюзной организации. </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В целях реализации ФЗ № 426-ФЗ работникам, условия труда которых </w:t>
      </w:r>
      <w:bookmarkStart w:id="5" w:name="ц234кеуцй"/>
      <w:r>
        <w:rPr>
          <w:sz w:val="28"/>
          <w:szCs w:val="28"/>
        </w:rPr>
        <w:t xml:space="preserve">отнесены к вредным и (или) опасным по результатам специальной оценки </w:t>
      </w:r>
      <w:bookmarkEnd w:id="5"/>
      <w:r>
        <w:rPr>
          <w:sz w:val="28"/>
          <w:szCs w:val="28"/>
        </w:rPr>
        <w:t>условий труда, предоставляются гарантии и компенсации в размере и на условиях, предусмотренных ст.ст. 92, 117 и 147 Трудового кодекса.</w:t>
      </w:r>
    </w:p>
    <w:p w:rsidR="00482CD3" w:rsidRDefault="00482CD3" w:rsidP="004448C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540"/>
        <w:jc w:val="both"/>
        <w:rPr>
          <w:b w:val="0"/>
          <w:bCs w:val="0"/>
        </w:rPr>
      </w:pPr>
      <w:r>
        <w:rPr>
          <w:b w:val="0"/>
          <w:bCs w:val="0"/>
        </w:rPr>
        <w:t>4.11. Компетенцию образовательной организации по установлению работникам выплат стимулирующего характера реализовывать через следующие пункты коллективного договора</w:t>
      </w:r>
      <w:r>
        <w:rPr>
          <w:rStyle w:val="FootnoteReference"/>
          <w:b w:val="0"/>
          <w:bCs w:val="0"/>
        </w:rPr>
        <w:footnoteReference w:id="2"/>
      </w:r>
      <w:r>
        <w:rPr>
          <w:b w:val="0"/>
          <w:bCs w:val="0"/>
        </w:rPr>
        <w:t>:</w:t>
      </w:r>
    </w:p>
    <w:p w:rsidR="00482CD3" w:rsidRPr="00E36884" w:rsidRDefault="00482CD3" w:rsidP="004448C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540"/>
        <w:jc w:val="both"/>
        <w:rPr>
          <w:b w:val="0"/>
          <w:bCs w:val="0"/>
        </w:rPr>
      </w:pPr>
      <w:r w:rsidRPr="00E36884">
        <w:rPr>
          <w:b w:val="0"/>
          <w:bCs w:val="0"/>
        </w:rPr>
        <w:t xml:space="preserve">4.11.1. На установление объема средств, предназначенных на выплаты стимулирующего характера, руководителю образовательной организации определить </w:t>
      </w:r>
      <w:r>
        <w:rPr>
          <w:b w:val="0"/>
          <w:bCs w:val="0"/>
        </w:rPr>
        <w:t>10</w:t>
      </w:r>
      <w:r w:rsidRPr="00E36884">
        <w:rPr>
          <w:b w:val="0"/>
          <w:bCs w:val="0"/>
        </w:rPr>
        <w:t xml:space="preserve"> процентов из общего объема средств, предназначенных для  стимулирующих выплат образовательной организации.</w:t>
      </w:r>
    </w:p>
    <w:p w:rsidR="00482CD3" w:rsidRPr="00E36884" w:rsidRDefault="00482CD3" w:rsidP="004448C9">
      <w:pPr>
        <w:pStyle w:val="Lis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sz w:val="28"/>
          <w:szCs w:val="28"/>
        </w:rPr>
      </w:pPr>
      <w:r w:rsidRPr="00E36884">
        <w:rPr>
          <w:sz w:val="28"/>
          <w:szCs w:val="28"/>
        </w:rPr>
        <w:t>4.11.2. На установление объема средств, предназначенных на</w:t>
      </w:r>
      <w:r w:rsidRPr="00E36884">
        <w:rPr>
          <w:b/>
          <w:bCs/>
          <w:sz w:val="28"/>
          <w:szCs w:val="28"/>
        </w:rPr>
        <w:t xml:space="preserve"> </w:t>
      </w:r>
      <w:r w:rsidRPr="00E36884">
        <w:rPr>
          <w:sz w:val="28"/>
          <w:szCs w:val="28"/>
        </w:rPr>
        <w:t>выплаты стимулирующего характера, работникам образовательной  организации определить 20 процентов из общего объема средств, предназначенных для выплат стимулирующего характера образовательной организации.</w:t>
      </w:r>
    </w:p>
    <w:p w:rsidR="00482CD3" w:rsidRPr="00371BD2" w:rsidRDefault="00482CD3" w:rsidP="004448C9">
      <w:pPr>
        <w:pStyle w:val="Lis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sz w:val="28"/>
          <w:szCs w:val="28"/>
        </w:rPr>
      </w:pPr>
      <w:r>
        <w:rPr>
          <w:sz w:val="28"/>
          <w:szCs w:val="28"/>
        </w:rPr>
        <w:t xml:space="preserve">4.12. Экономия средств фонда оплаты труда направляется на </w:t>
      </w:r>
      <w:r w:rsidRPr="00E36884">
        <w:rPr>
          <w:sz w:val="28"/>
          <w:szCs w:val="28"/>
        </w:rPr>
        <w:t xml:space="preserve">премирование, оказание материальной помощи работникам, что </w:t>
      </w:r>
      <w:r w:rsidRPr="00371BD2">
        <w:rPr>
          <w:sz w:val="28"/>
          <w:szCs w:val="28"/>
        </w:rPr>
        <w:t>фиксируется в локальных нормативных актах (положениях) образовательной организации.</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 4.13. Переработка рабочего времени воспитателей, помощников воспитателей, младших воспитателей вследствие неявки сменяющего работника или родителей, осуществляемая по инициативе работодателя за пределами рабочего времени, установленного графиками работ, является сверхурочной работой.</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определяются коллективным договором или трудовым договором.</w:t>
      </w:r>
    </w:p>
    <w:p w:rsidR="00482CD3" w:rsidRDefault="00482CD3" w:rsidP="004448C9">
      <w:pPr>
        <w:pStyle w:val="Lis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sz w:val="28"/>
          <w:szCs w:val="28"/>
        </w:rPr>
      </w:pPr>
      <w:r>
        <w:rPr>
          <w:sz w:val="28"/>
          <w:szCs w:val="28"/>
        </w:rPr>
        <w:t>4.14.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4.15. При исчислении оплаты труда педагогических работников учитываются особенности оплаты труда отдельных категорий педагогических работников (Приложение № 1 к коллективному договору) при участии первичных профсоюзных организаций.</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4.16. Оплата труда педагогических работников, имеющих квалификационные категории, осуществляется с учетом квалификационной категории независимо от преподаваемого </w:t>
      </w:r>
      <w:r w:rsidRPr="00E36884">
        <w:rPr>
          <w:color w:val="000000"/>
          <w:sz w:val="28"/>
          <w:szCs w:val="28"/>
        </w:rPr>
        <w:t>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 - методист - старший инструктор-методист, тренер-преподаватель - старший тренер-преподаватель),</w:t>
      </w:r>
      <w:r w:rsidRPr="00E36884">
        <w:rPr>
          <w:i/>
          <w:iCs/>
          <w:color w:val="000000"/>
          <w:sz w:val="28"/>
          <w:szCs w:val="28"/>
        </w:rPr>
        <w:t xml:space="preserve"> </w:t>
      </w:r>
      <w:r w:rsidRPr="00E36884">
        <w:rPr>
          <w:color w:val="000000"/>
          <w:sz w:val="28"/>
          <w:szCs w:val="28"/>
        </w:rPr>
        <w:t>независимо</w:t>
      </w:r>
      <w:r>
        <w:rPr>
          <w:sz w:val="28"/>
          <w:szCs w:val="28"/>
        </w:rPr>
        <w:t xml:space="preserve"> от того, по какой конкретно должности присвоена квалификационная категория.</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4.17. Оплата труда педагогических работников производится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Приложением № 2 к коллективному договору, а также в других случаях, если по выполняемой работе совпадают профили работы (деятельности).</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4.18. В целях материальной поддержки педагогических работников, у которых в период нахождения в отпуске по уходу за ребенком до достижения им возраста трех лет истек срок действия квалификационной категории, оплата труда производится с учетом имевшейся квалификационной категории, но не более чем два года после выхода из указанного отпуска.</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4.19. В случае истечения у педагогического работника срока действия квалификационной категории за один год до наступления права для назначения страховой пенсии на этот период сохраняется оплата труда с учетом имевшейся квалификационной категории.</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4.20. В случае истечения действия квалификационной категории после подачи заявления в аттестационную комиссию оплата труда сохраняется с учетом имевшейся квалификационной категории до принятия аттестационной комиссией решения об установлении (отказе в установлении) квалификационной категории.</w:t>
      </w:r>
    </w:p>
    <w:p w:rsidR="00482CD3" w:rsidRDefault="00482CD3" w:rsidP="004448C9">
      <w:pPr>
        <w:pStyle w:val="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4.21. Стороны принимают необходимые меры по обеспечению своевременной выплаты заработной платы, перечислению членских профсоюзных взносов из заработной платы членов Профсоюза соответствующим профсоюзным организациям безналичным путём и бесплатно в соответствии со ст. 377 Трудового кодекса.</w:t>
      </w:r>
    </w:p>
    <w:p w:rsidR="00482CD3" w:rsidRDefault="00482CD3" w:rsidP="00444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sz w:val="28"/>
          <w:szCs w:val="28"/>
        </w:rPr>
      </w:pPr>
      <w:r>
        <w:rPr>
          <w:b/>
          <w:bCs/>
          <w:sz w:val="28"/>
          <w:szCs w:val="28"/>
          <w:lang w:val="en-US"/>
        </w:rPr>
        <w:t>V</w:t>
      </w:r>
      <w:r>
        <w:rPr>
          <w:b/>
          <w:bCs/>
          <w:sz w:val="28"/>
          <w:szCs w:val="28"/>
        </w:rPr>
        <w:t>. МОЛОДЕЖНАЯ ПОЛИТИКА, СОЦИАЛЬНЫЕ ЛЬГОТЫ И ГАРАНТИИ МОЛОДЫХ СПЕЦИАЛИСТОВ</w:t>
      </w:r>
    </w:p>
    <w:p w:rsidR="00482CD3" w:rsidRDefault="00482CD3" w:rsidP="00444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sz w:val="28"/>
          <w:szCs w:val="28"/>
        </w:rPr>
      </w:pPr>
    </w:p>
    <w:p w:rsidR="00482CD3" w:rsidRDefault="00482CD3" w:rsidP="00444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5.1. Стороны считают приоритетными следующие направления в совместной деятельности по реализации молодежной политики:</w:t>
      </w:r>
    </w:p>
    <w:p w:rsidR="00482CD3" w:rsidRDefault="00482CD3" w:rsidP="00444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обеспечение защиты социально – экономических и трудовых прав работников из числа  молодежи;</w:t>
      </w:r>
    </w:p>
    <w:p w:rsidR="00482CD3" w:rsidRDefault="00482CD3" w:rsidP="00444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проведение работы с молодыми специалистами в целях их закрепления в образовательной организации;</w:t>
      </w:r>
    </w:p>
    <w:p w:rsidR="00482CD3" w:rsidRDefault="00482CD3" w:rsidP="00444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активизация здорового образа жизни, молодежного досуга, физкультурно-оздоровительной и спортивной работы;</w:t>
      </w:r>
    </w:p>
    <w:p w:rsidR="00482CD3" w:rsidRDefault="00482CD3" w:rsidP="00444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содействие повышению профессиональной квалификации и карьерному росту молодых специалистов.</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sz w:val="28"/>
          <w:szCs w:val="28"/>
        </w:rPr>
      </w:pPr>
      <w:r>
        <w:rPr>
          <w:sz w:val="28"/>
          <w:szCs w:val="28"/>
        </w:rPr>
        <w:t>5.2. В целях социально - экономической поддержки молодых специалистов работодатель обязуется:</w:t>
      </w:r>
    </w:p>
    <w:p w:rsidR="00482CD3" w:rsidRPr="001B2DD4"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sz w:val="28"/>
          <w:szCs w:val="28"/>
        </w:rPr>
      </w:pPr>
      <w:r w:rsidRPr="001B2DD4">
        <w:rPr>
          <w:sz w:val="28"/>
          <w:szCs w:val="28"/>
        </w:rPr>
        <w:t xml:space="preserve">- на основании п.2 ст.16 Закона Орловской области от  6 сентября 2013 года №1525-ФЗ «Об образовании в Орловской области», п.13 постановления Правительства Орловской области от 12.08.2011г. №267 «Об утверждении Примерного положения об оплате труда работников государственных образовательных организаций и государственных организаций, осуществляющих образовательную деятельность, Орловской области», педагогическим работникам; </w:t>
      </w:r>
    </w:p>
    <w:p w:rsidR="00482CD3" w:rsidRPr="001B2DD4"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sz w:val="28"/>
          <w:szCs w:val="28"/>
        </w:rPr>
      </w:pPr>
      <w:r w:rsidRPr="001B2DD4">
        <w:rPr>
          <w:sz w:val="28"/>
          <w:szCs w:val="28"/>
        </w:rPr>
        <w:t>- выпускникам педагогических образовательных организаций, реализующих программы среднего профессионального образования и образовательные программы высшего образования, поступившим на работу в образовательные организации в течение первых пяти лет после окончания образовательных организаций, реализующих программы среднего профессионального образования и образовательные программы высшего образования, базовую ставку (должностной оклад) заработной платы повышать на 20 % в течение первых трех лет с момента трудоустройства;</w:t>
      </w:r>
    </w:p>
    <w:p w:rsidR="00482CD3" w:rsidRPr="001B2DD4" w:rsidRDefault="00482CD3" w:rsidP="004448C9">
      <w:pPr>
        <w:tabs>
          <w:tab w:val="left" w:pos="851"/>
        </w:tabs>
        <w:ind w:firstLine="540"/>
        <w:jc w:val="both"/>
        <w:rPr>
          <w:b/>
          <w:bCs/>
          <w:sz w:val="28"/>
          <w:szCs w:val="28"/>
        </w:rPr>
      </w:pPr>
      <w:r w:rsidRPr="001B2DD4">
        <w:rPr>
          <w:sz w:val="28"/>
          <w:szCs w:val="28"/>
        </w:rPr>
        <w:t>- оказывать содействие выпускникам педагогических образовательных организаций, реализующих образовательные программы среднего профессионального образования и образовательные программы высшего образования, получившим среднее профессиональное или высшее образование в возрасте до 35 лет (включительно) и поступившим на работу в государственные образовательные организации Орловской области, муниципальные образовательные организации, расположенные в сельских населенных пунктах Орловской области, на должности педагогических работников, при оформлении документов для предоставления единовременной денежной выплаты на обзаведение хозяйством в порядке и размере, установленном постановлением Правительства Орловской области №360 от 28.10.2013 года;</w:t>
      </w:r>
      <w:r w:rsidRPr="001B2DD4">
        <w:rPr>
          <w:b/>
          <w:bCs/>
          <w:i/>
          <w:iCs/>
          <w:sz w:val="28"/>
          <w:szCs w:val="28"/>
        </w:rPr>
        <w:t xml:space="preserve"> </w:t>
      </w:r>
      <w:r w:rsidRPr="001B2DD4">
        <w:rPr>
          <w:sz w:val="28"/>
          <w:szCs w:val="28"/>
        </w:rPr>
        <w:t xml:space="preserve"> </w:t>
      </w:r>
    </w:p>
    <w:p w:rsidR="00482CD3" w:rsidRDefault="00482CD3" w:rsidP="00444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закреплять наставников за молодыми специалистами в первый год их работы, устанавливать наставникам доплаты за работу с ними на условиях, определяемых Положением об оплате труда;</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FF6600"/>
          <w:sz w:val="28"/>
          <w:szCs w:val="28"/>
        </w:rPr>
      </w:pPr>
      <w:r>
        <w:rPr>
          <w:sz w:val="28"/>
          <w:szCs w:val="28"/>
        </w:rPr>
        <w:t>- содействовать дополнительному профессиональному образованию по программам повышения квалификации для женщин в течение первого года работы после их выхода из отпуска по уходу за ребенком до достижения им возраста 3-х лет;</w:t>
      </w:r>
      <w:r>
        <w:rPr>
          <w:color w:val="FF6600"/>
          <w:sz w:val="28"/>
          <w:szCs w:val="28"/>
        </w:rPr>
        <w:t xml:space="preserve"> </w:t>
      </w:r>
    </w:p>
    <w:p w:rsidR="00482CD3" w:rsidRDefault="00482CD3" w:rsidP="00444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обеспечивать работу по формированию и обучению резерва из числа молодежи на руководящие должности.</w:t>
      </w:r>
    </w:p>
    <w:p w:rsidR="00482CD3" w:rsidRDefault="00482CD3" w:rsidP="00444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  5.3. Первичная профсоюзная организация:</w:t>
      </w:r>
    </w:p>
    <w:p w:rsidR="00482CD3" w:rsidRDefault="00482CD3" w:rsidP="00444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проводит работу по привлечению молодых специалистов в члены Общероссийского Профсоюза образования, приобщает их к активной деятельности первичной профсоюзной организации;</w:t>
      </w:r>
    </w:p>
    <w:p w:rsidR="00482CD3" w:rsidRDefault="00482CD3" w:rsidP="00444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ходатайствует о выделении молодым специалистам – членам Профсоюза, очно закончившим высшие или средние специальные профессиональные образовательные организации и впервые приступившим на работу в учреждение образования в этом же году в срок до 1 сентября на полную ставку, единовременной выплаты за счет членских профсоюзных взносов отраслевого Профсоюза;</w:t>
      </w:r>
    </w:p>
    <w:p w:rsidR="00482CD3" w:rsidRDefault="00482CD3" w:rsidP="00444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вовлекает молодых специалистов в  различные направления деятельности образовательной организации;</w:t>
      </w:r>
    </w:p>
    <w:p w:rsidR="00482CD3" w:rsidRDefault="00482CD3" w:rsidP="00444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делегирует молодых специалистов для работы в Молодежных Советах областной, городской и районных профорганизаций с целью  их профессиональной адаптации и обучения по вопросам трудовых отношений, правового регулирования в сфере образования;</w:t>
      </w:r>
    </w:p>
    <w:p w:rsidR="00482CD3" w:rsidRDefault="00482CD3" w:rsidP="00444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способствует участию молодых специалистов в профессиональных конкурсах, культурно-массовых, спортивных мероприятиях.</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outlineLvl w:val="0"/>
        <w:rPr>
          <w:b/>
          <w:bCs/>
          <w:caps/>
        </w:rPr>
      </w:pPr>
    </w:p>
    <w:p w:rsidR="00482CD3" w:rsidRPr="0086786D" w:rsidRDefault="00482CD3" w:rsidP="0086786D">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outlineLvl w:val="0"/>
        <w:rPr>
          <w:b/>
          <w:bCs/>
          <w:caps/>
        </w:rPr>
      </w:pPr>
      <w:r>
        <w:rPr>
          <w:b/>
          <w:bCs/>
          <w:caps/>
          <w:lang w:val="en-US"/>
        </w:rPr>
        <w:t>VI</w:t>
      </w:r>
      <w:r>
        <w:rPr>
          <w:b/>
          <w:bCs/>
          <w:caps/>
        </w:rPr>
        <w:t>. Социальные гарантии и льготы</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6. Стороны пришли к соглашению о том, что:</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6.1. Гарантии и компенсации работникам предоставляются в следующих случаях:</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 при заключении трудового договора (гл.10, 11 ТК РФ);</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 при переводе на другую работу (гл.12 ТК РФ);</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 при расторжении трудового договора (гл.13 ТК РФ);</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 по вопросам оплаты труда (гл.20-22 ТК РФ);</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 при направлении в служебные командировки (гл.24 ТК РФ);</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 при совмещении работы с обучением (гл.26 ТК РФ);</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 при предоставлении ежегодного оплачиваемого отпуска (гл.19 ТК РФ);</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 в связи с задержкой выдачи трудовой книжки при увольнении (ст.84.1 ТК РФ);</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 в других случаях, предусмотренных трудовым законодательством.</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6.2. Работодатель обязуется:</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6.2.1.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6.2.2.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482CD3" w:rsidRPr="00E36884" w:rsidRDefault="00482CD3" w:rsidP="004448C9">
      <w:pPr>
        <w:pStyle w:val="BodyText3"/>
        <w:tabs>
          <w:tab w:val="left" w:pos="1620"/>
        </w:tabs>
        <w:ind w:firstLine="540"/>
      </w:pPr>
      <w:r>
        <w:t>6.2.3</w:t>
      </w:r>
      <w:r w:rsidRPr="00E36884">
        <w:t>.</w:t>
      </w:r>
      <w:r w:rsidRPr="00E36884">
        <w:rPr>
          <w:i/>
          <w:iCs/>
        </w:rPr>
        <w:t xml:space="preserve"> </w:t>
      </w:r>
      <w:r w:rsidRPr="00E36884">
        <w:t>Выплачивать единовременное пособие при выходе работника на пенсию в размере  3000 руб-00коп за счет средств работодателя.</w:t>
      </w:r>
    </w:p>
    <w:p w:rsidR="00482CD3" w:rsidRDefault="00482CD3" w:rsidP="00444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6.2.4. </w:t>
      </w:r>
      <w:r>
        <w:rPr>
          <w:spacing w:val="-10"/>
          <w:sz w:val="28"/>
          <w:szCs w:val="28"/>
        </w:rPr>
        <w:t xml:space="preserve">Работодатель </w:t>
      </w:r>
      <w:r>
        <w:rPr>
          <w:sz w:val="28"/>
          <w:szCs w:val="28"/>
        </w:rPr>
        <w:t>по согласованию с выборным профсоюзным органом, устанавливает работникам   следующие дополнительные гарантии:</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а) надбавки к ставкам заработной платы (должностным окладам) работникам, награжденным ведомственными знаками отличия, нагрудными знаками, предусмотренными до 1995 года, имеющими ученые степени, а также отмеченным почетными званиями и знаками отличия организации, учреждения; </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б) ежемесячные доплаты из средств фонда стимулирующих выплат наставникам молодых педагогов;</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в) сохранение коэффициента по ранее имеющейся квалификационной категории педагогическим работникам, находящимся в отпуске по беременности и родам, в отпуске по уходу за ребенком на период до двух лет с момента выхода из соответствующих отпусков;</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г) сохранение на период до одного года коэффициента по ранее имеющейся квалификационной категории педагогическим работникам в следующих  случаях:</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после длительного лечения (более 6 месяцев);</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bCs/>
          <w:sz w:val="28"/>
          <w:szCs w:val="28"/>
          <w:u w:val="single"/>
        </w:rPr>
      </w:pPr>
      <w:r>
        <w:rPr>
          <w:sz w:val="28"/>
          <w:szCs w:val="28"/>
        </w:rPr>
        <w:t xml:space="preserve">- после окончания длительного отпуска сроком до 1 года, если указанный отпуск был использован для собственного лечения либо ухода за больными родственниками; </w:t>
      </w:r>
    </w:p>
    <w:p w:rsidR="00482CD3" w:rsidRDefault="00482CD3" w:rsidP="00444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pacing w:val="-1"/>
          <w:sz w:val="28"/>
          <w:szCs w:val="28"/>
        </w:rPr>
      </w:pPr>
      <w:r>
        <w:rPr>
          <w:sz w:val="28"/>
          <w:szCs w:val="28"/>
        </w:rPr>
        <w:t>д) сохранение квалификационной категории при выполнении педагогической работы по должности с другим наименованием, по которой не установлена квалификационная категория, а также</w:t>
      </w:r>
      <w:r>
        <w:rPr>
          <w:spacing w:val="-1"/>
          <w:sz w:val="28"/>
          <w:szCs w:val="28"/>
        </w:rPr>
        <w:t>, если по выполняемой работе совпадают профили работы (деятельности);</w:t>
      </w:r>
    </w:p>
    <w:p w:rsidR="00482CD3" w:rsidRDefault="00482CD3" w:rsidP="00444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е) выплату материальной помощи при прекращении трудового договора по основаниям, предусмотренным:</w:t>
      </w:r>
    </w:p>
    <w:p w:rsidR="00482CD3" w:rsidRDefault="00482CD3" w:rsidP="00444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п.3 ч.1 ст.77 Трудового кодекса в связи с выходом  на пенсию;</w:t>
      </w:r>
    </w:p>
    <w:p w:rsidR="00482CD3" w:rsidRDefault="00482CD3" w:rsidP="00444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п.7 ч.1 ст.77 Трудового кодекса в связи с отказом работника от продолжения работы в силу изменений определенных сторонами условий трудового договора;</w:t>
      </w:r>
    </w:p>
    <w:p w:rsidR="00482CD3" w:rsidRDefault="00482CD3" w:rsidP="00444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п.1 ч.1 ст.81 Трудового кодекса в связи с ликвидацией организации, учреждения;</w:t>
      </w:r>
    </w:p>
    <w:p w:rsidR="00482CD3" w:rsidRDefault="00482CD3" w:rsidP="00444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 п.2  ч.1 ст.81 Трудового кодекса в связи с сокращением численности или штата работников организации, учреждения; </w:t>
      </w:r>
    </w:p>
    <w:p w:rsidR="00482CD3" w:rsidRDefault="00482CD3" w:rsidP="00444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ж) оплату по основному месту работы командировочных расходов при сохранении среднего заработка работникам образования в период повышения квалификации, переподготовки и других командировок по распоряжению руководителя;</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з) выделение дополнительных средств, полученных от приносящей доход деятельности (для бюджетных организаций) на:</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санаторно-курортное лечение и отдых работников;</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установление дополнительных мер социальной поддержки работников;</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реализацию программ негосударственного пенсионного обеспечения.</w:t>
      </w:r>
    </w:p>
    <w:p w:rsidR="00482CD3" w:rsidRDefault="00482CD3" w:rsidP="004448C9">
      <w:pPr>
        <w:shd w:val="clear" w:color="auto" w:fill="FFFFFF"/>
        <w:tabs>
          <w:tab w:val="left" w:pos="710"/>
        </w:tabs>
        <w:ind w:firstLine="540"/>
        <w:jc w:val="both"/>
        <w:rPr>
          <w:sz w:val="28"/>
          <w:szCs w:val="28"/>
        </w:rPr>
      </w:pPr>
      <w:r>
        <w:rPr>
          <w:sz w:val="28"/>
          <w:szCs w:val="28"/>
        </w:rPr>
        <w:t>6.2.5. При наличии санаторно-курортной путевки отпуск  на лечение работникам предоставлять в любое время года.</w:t>
      </w:r>
    </w:p>
    <w:p w:rsidR="00482CD3" w:rsidRDefault="00482CD3" w:rsidP="004448C9">
      <w:pPr>
        <w:pStyle w:val="BodyText3"/>
        <w:tabs>
          <w:tab w:val="left" w:pos="1620"/>
        </w:tabs>
        <w:ind w:firstLine="540"/>
      </w:pPr>
      <w:r>
        <w:t>6.2.6.</w:t>
      </w:r>
      <w:r>
        <w:tab/>
        <w:t>Направлять педагогических работников на дополнительное профессиональное образование по профилю педагогической деятельности не реже чем 1  раз в 3 года (п.п.2 п.5 ст.47 Федерального закона от 29 декабря 2012г. № 273-ФЗ «Об образовании в Российской Федерации», ст.ст. 196 и 197 ТК РФ).</w:t>
      </w:r>
    </w:p>
    <w:p w:rsidR="00482CD3" w:rsidRDefault="00482CD3" w:rsidP="004448C9">
      <w:pPr>
        <w:pStyle w:val="BodyText3"/>
        <w:tabs>
          <w:tab w:val="left" w:pos="1620"/>
        </w:tabs>
        <w:ind w:firstLine="540"/>
        <w:rPr>
          <w:color w:val="000000"/>
          <w:kern w:val="2"/>
        </w:rPr>
      </w:pPr>
      <w:r>
        <w:rPr>
          <w:color w:val="000000"/>
        </w:rPr>
        <w:t>6.2.7.</w:t>
      </w:r>
      <w:r>
        <w:tab/>
        <w:t xml:space="preserve">Предоставлять гарантии и компенсации работникам, совмещающим работу с получением образования в порядке, предусмотренном гл. 26 ТК РФ, в том числе </w:t>
      </w:r>
      <w:r>
        <w:rPr>
          <w:color w:val="000000"/>
          <w:kern w:val="2"/>
        </w:rPr>
        <w:t>работникам, уже имеющим профессиональное образование соответствующего уровня, и направленным на обучение работодателем.</w:t>
      </w:r>
    </w:p>
    <w:p w:rsidR="00482CD3" w:rsidRDefault="00482CD3" w:rsidP="004448C9">
      <w:pPr>
        <w:pStyle w:val="BodyText3"/>
        <w:tabs>
          <w:tab w:val="left" w:pos="1620"/>
        </w:tabs>
        <w:ind w:firstLine="540"/>
      </w:pPr>
      <w:r>
        <w:rPr>
          <w:color w:val="000000"/>
        </w:rPr>
        <w:t>6.2.8.</w:t>
      </w:r>
      <w:r>
        <w:tab/>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Работникам, направляющимся для повышения квалификации в другую местность, оплачивать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482CD3" w:rsidRPr="001B2DD4"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i/>
          <w:iCs/>
        </w:rPr>
      </w:pPr>
      <w:r>
        <w:t xml:space="preserve">6.3. </w:t>
      </w:r>
      <w:r w:rsidRPr="001B2DD4">
        <w:t xml:space="preserve">Педагогические работники государственных образовательных организаций Орловской области, муниципальных образовательных организаций, проживающие и работающие в сельских населенных пунктах, рабочих поселках (поселках городского типа), в соответствии с Законом Орловской области от 6 сентября 2013 года №1525-ОЗ «Об образовании в Орловской области» (далее – ОЗ об образовании), имеют право на предоставление компенсации расходов на оплату жилого помещения, отопления и освещения </w:t>
      </w:r>
      <w:r w:rsidRPr="001B2DD4">
        <w:rPr>
          <w:rFonts w:eastAsia="Batang"/>
          <w:lang w:eastAsia="ko-KR"/>
        </w:rPr>
        <w:t xml:space="preserve">в размере и порядке, установленными </w:t>
      </w:r>
      <w:r w:rsidRPr="001B2DD4">
        <w:t>постановлением Правительства Орловской области от 29 мая 2009 года №43 «Об установлении денежной формы предоставления мер социальной поддержки по оплате жилого помещения и коммунальных услуг отдельным категориям граждан». Право на предоставление компенсации расходов на оплату жилого помещения, отопления и освещения имеют также проживающие в сельских населенных пунктах, рабочих поселках (поселках городского типа), расположенных на территории Орловской области, педагогические работники, вышедшие на пенсию, при условии наличия стажа работы в образовательных организациях, расположенных в сельских населенных пунктах, рабочих поселках (поселках городского типа), не менее десяти лет на день выхода на пенсию.</w:t>
      </w:r>
    </w:p>
    <w:p w:rsidR="00482CD3" w:rsidRDefault="00482CD3" w:rsidP="004448C9">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rFonts w:ascii="Times New Roman" w:hAnsi="Times New Roman" w:cs="Times New Roman"/>
          <w:sz w:val="28"/>
          <w:szCs w:val="28"/>
          <w:lang w:val="ru-RU"/>
        </w:rPr>
      </w:pPr>
      <w:r>
        <w:rPr>
          <w:rFonts w:ascii="Times New Roman" w:hAnsi="Times New Roman" w:cs="Times New Roman"/>
          <w:sz w:val="28"/>
          <w:szCs w:val="28"/>
          <w:lang w:val="ru-RU"/>
        </w:rPr>
        <w:t>6.4. Педагогическим работникам государственных образовательных организаций Орловской области, муниципальных образовательных организаций, работающим в сельских населенных пунктах, установленные базовые ставки заработной платы (базовые должностные оклады, базовые оклады) повышаются на 25 %.</w:t>
      </w:r>
    </w:p>
    <w:p w:rsidR="00482CD3" w:rsidRPr="001B2DD4" w:rsidRDefault="00482CD3" w:rsidP="004448C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40"/>
        <w:jc w:val="both"/>
        <w:rPr>
          <w:color w:val="000000"/>
          <w:sz w:val="28"/>
          <w:szCs w:val="28"/>
        </w:rPr>
      </w:pPr>
      <w:r>
        <w:rPr>
          <w:color w:val="000000"/>
          <w:sz w:val="28"/>
          <w:szCs w:val="28"/>
        </w:rPr>
        <w:t xml:space="preserve">6.5. </w:t>
      </w:r>
      <w:r w:rsidRPr="001B2DD4">
        <w:rPr>
          <w:color w:val="000000"/>
          <w:sz w:val="28"/>
          <w:szCs w:val="28"/>
        </w:rPr>
        <w:t>Работодатель освобождает педагогических работников образовательной организации, участвующих по решению уполномоченных органов исполнительной власти в проведении единого государственного экзамена (ЕГЭ) в рабочее время, от основной работы на период проведения ЕГЭ с сохранением за ними места работы (должности), средней заработной платы на время исполнения ими указанных обязанностей. За счёт бюджетных ассигнований регионального бюджета, выделяемых на проведение ЕГЭ педагогическим работникам, участвующим в проведении ЕГЭ, выплачивается компенсация за работу по подготовке и проведению единого государственного экзамена, размер и порядок выплаты которой устанавливается Правительством Орловской области.</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outlineLvl w:val="0"/>
        <w:rPr>
          <w:b/>
          <w:bCs/>
          <w:caps/>
        </w:rPr>
      </w:pP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outlineLvl w:val="0"/>
        <w:rPr>
          <w:b/>
          <w:bCs/>
          <w:caps/>
        </w:rPr>
      </w:pPr>
      <w:r>
        <w:rPr>
          <w:b/>
          <w:bCs/>
          <w:caps/>
          <w:lang w:val="en-US"/>
        </w:rPr>
        <w:t>VII</w:t>
      </w:r>
      <w:r>
        <w:rPr>
          <w:b/>
          <w:bCs/>
          <w:caps/>
        </w:rPr>
        <w:t>. Охрана труда и здоровья</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sz w:val="28"/>
          <w:szCs w:val="28"/>
        </w:rPr>
      </w:pP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7.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стороны заключают соглашение по охране труда, которое является приложением № 4 к настоящему коллективному договору.</w:t>
      </w:r>
    </w:p>
    <w:p w:rsidR="00482CD3" w:rsidRDefault="00482CD3" w:rsidP="004448C9">
      <w:pPr>
        <w:pStyle w:val="BodyTextInden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40"/>
        <w:rPr>
          <w:sz w:val="28"/>
          <w:szCs w:val="28"/>
        </w:rPr>
      </w:pPr>
      <w:r w:rsidRPr="00DC20AA">
        <w:rPr>
          <w:sz w:val="28"/>
          <w:szCs w:val="28"/>
        </w:rPr>
        <w:t>7</w:t>
      </w:r>
      <w:r>
        <w:rPr>
          <w:sz w:val="28"/>
          <w:szCs w:val="28"/>
        </w:rPr>
        <w:t>.1. Работодатель обязуется:</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DC20AA">
        <w:rPr>
          <w:sz w:val="28"/>
          <w:szCs w:val="28"/>
        </w:rPr>
        <w:t>7</w:t>
      </w:r>
      <w:r>
        <w:rPr>
          <w:sz w:val="28"/>
          <w:szCs w:val="28"/>
        </w:rPr>
        <w:t>.1.1. Создавать согласно п.2 ч.6 ст.28 Федерального закона от 29 декабря 2012 года №273-ФЗ «Об  образовании в Российской Федерации» безопасные условия обучения в соответствии с установленными нормами, обеспечивающими жизнь и здоровье обучающихся, работников организации.</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7.1.2. Обеспечивать в соответствии со ст.212 Трудового кодекса создание и функционирование системы управления охраной труда.</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7.1.3. Осуществлять финансирование (выделять средства) на проведение мероприятий по улучшению условий и охраны труда, в том числе на проведение специальной оценки условий труда, медицинских осмотров работников, обучение по охране труда в размере не менее 1 % от фонда оплаты труда и не менее 0,3 %</w:t>
      </w:r>
      <w:r>
        <w:rPr>
          <w:color w:val="FFC000"/>
          <w:sz w:val="28"/>
          <w:szCs w:val="28"/>
        </w:rPr>
        <w:t xml:space="preserve"> </w:t>
      </w:r>
      <w:r w:rsidRPr="007F49EE">
        <w:rPr>
          <w:color w:val="000000"/>
          <w:sz w:val="28"/>
          <w:szCs w:val="28"/>
        </w:rPr>
        <w:t xml:space="preserve">от </w:t>
      </w:r>
      <w:r>
        <w:rPr>
          <w:sz w:val="28"/>
          <w:szCs w:val="28"/>
        </w:rPr>
        <w:t xml:space="preserve">суммы эксплуатационных расходов на содержание организации. </w:t>
      </w:r>
    </w:p>
    <w:p w:rsidR="00482CD3" w:rsidRDefault="00482CD3" w:rsidP="004448C9">
      <w:pPr>
        <w:pStyle w:va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7.1.4. Использовать </w:t>
      </w:r>
      <w:r>
        <w:rPr>
          <w:rFonts w:ascii="Times New Roman" w:hAnsi="Times New Roman" w:cs="Times New Roman"/>
          <w:sz w:val="28"/>
          <w:szCs w:val="28"/>
        </w:rPr>
        <w:t xml:space="preserve">в качестве дополнительного источника финансирования мероприятий по охране труда </w:t>
      </w:r>
      <w:r>
        <w:rPr>
          <w:rFonts w:ascii="Times New Roman" w:hAnsi="Times New Roman" w:cs="Times New Roman"/>
          <w:spacing w:val="-6"/>
          <w:sz w:val="28"/>
          <w:szCs w:val="28"/>
        </w:rPr>
        <w:t xml:space="preserve">возможность </w:t>
      </w:r>
      <w:r>
        <w:rPr>
          <w:rFonts w:ascii="Times New Roman" w:hAnsi="Times New Roman" w:cs="Times New Roman"/>
          <w:sz w:val="28"/>
          <w:szCs w:val="28"/>
        </w:rPr>
        <w:t>возврата части сумм страховых взносов (до 20%) на предупредительные меры по сокращению производственного травматизма.</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pacing w:val="-6"/>
          <w:sz w:val="28"/>
          <w:szCs w:val="28"/>
        </w:rPr>
      </w:pPr>
      <w:r>
        <w:rPr>
          <w:spacing w:val="-6"/>
          <w:sz w:val="28"/>
          <w:szCs w:val="28"/>
        </w:rPr>
        <w:t>7.1.5. Проводить обучение по охране труда и проверку знаний требований охраны труда работников не реже 1 раза в 3 года.</w:t>
      </w:r>
    </w:p>
    <w:p w:rsidR="00482CD3" w:rsidRDefault="00482CD3" w:rsidP="004448C9">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40"/>
        <w:jc w:val="both"/>
        <w:rPr>
          <w:sz w:val="28"/>
          <w:szCs w:val="28"/>
        </w:rPr>
      </w:pPr>
      <w:r>
        <w:rPr>
          <w:sz w:val="28"/>
          <w:szCs w:val="28"/>
        </w:rPr>
        <w:t>7.1.6. Обеспечить наличие правил, инструкций, журналов инструктажа и других обязательных материалов по охране труда  на рабочих местах.</w:t>
      </w:r>
    </w:p>
    <w:p w:rsidR="00482CD3" w:rsidRDefault="00482CD3" w:rsidP="004448C9">
      <w:pPr>
        <w:pStyle w:val="BodyTextInden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40"/>
        <w:jc w:val="both"/>
        <w:rPr>
          <w:sz w:val="28"/>
          <w:szCs w:val="28"/>
        </w:rPr>
      </w:pPr>
      <w:r>
        <w:rPr>
          <w:sz w:val="28"/>
          <w:szCs w:val="28"/>
        </w:rPr>
        <w:t>7.1.7.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организации.</w:t>
      </w:r>
    </w:p>
    <w:p w:rsidR="00482CD3" w:rsidRDefault="00482CD3" w:rsidP="004448C9">
      <w:pPr>
        <w:pStyle w:val="BodyTextInden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40"/>
        <w:jc w:val="both"/>
        <w:rPr>
          <w:sz w:val="28"/>
          <w:szCs w:val="28"/>
        </w:rPr>
      </w:pPr>
      <w:r>
        <w:rPr>
          <w:sz w:val="28"/>
          <w:szCs w:val="28"/>
        </w:rPr>
        <w:t>7.1.8. Обеспечивать проведение специальной оценки условий труда в соответствии с Федеральным законом  от 28 декабря 2013 года № 426-ФЗ «О специальной оценке условий труда».</w:t>
      </w:r>
    </w:p>
    <w:p w:rsidR="00482CD3" w:rsidRDefault="00482CD3" w:rsidP="004448C9">
      <w:pPr>
        <w:pStyle w:val="BodyTextInden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40"/>
        <w:jc w:val="both"/>
        <w:rPr>
          <w:sz w:val="28"/>
          <w:szCs w:val="28"/>
        </w:rPr>
      </w:pPr>
      <w:r w:rsidRPr="00DC20AA">
        <w:rPr>
          <w:sz w:val="28"/>
          <w:szCs w:val="28"/>
        </w:rPr>
        <w:t>7</w:t>
      </w:r>
      <w:r>
        <w:rPr>
          <w:sz w:val="28"/>
          <w:szCs w:val="28"/>
        </w:rPr>
        <w:t>.1.9. Предоставлять гарантии и компенсации работникам, занятым на работах с вредными и (или) опасными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DC20AA">
        <w:rPr>
          <w:sz w:val="28"/>
          <w:szCs w:val="28"/>
        </w:rPr>
        <w:t>7</w:t>
      </w:r>
      <w:r>
        <w:rPr>
          <w:sz w:val="28"/>
          <w:szCs w:val="28"/>
        </w:rPr>
        <w:t>.1.10. Обеспечивать работников сертифицированной спецодеждой и другими средствами индивидуальной защиты (СИЗ), молоком или другими равноценными пищевыми продуктами, смывающими и обезвреживающими средствами в соответствии с установленными нормами.</w:t>
      </w:r>
    </w:p>
    <w:p w:rsidR="00482CD3" w:rsidRDefault="00482CD3" w:rsidP="004448C9">
      <w:pPr>
        <w:pStyle w:val="BodyTextInden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40"/>
        <w:jc w:val="both"/>
        <w:rPr>
          <w:sz w:val="28"/>
          <w:szCs w:val="28"/>
        </w:rPr>
      </w:pPr>
      <w:r>
        <w:rPr>
          <w:sz w:val="28"/>
          <w:szCs w:val="28"/>
        </w:rPr>
        <w:t>7.1.11. Обеспечивать прохождение обязательных предварительных (при поступлении на работу) и периодических медицинских осмотров работников с сохранением за ними места работы (должности) и среднего заработка в соответствии со ст. 213 ТК РФ.</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DC20AA">
        <w:rPr>
          <w:sz w:val="28"/>
          <w:szCs w:val="28"/>
        </w:rPr>
        <w:t>7</w:t>
      </w:r>
      <w:r>
        <w:rPr>
          <w:sz w:val="28"/>
          <w:szCs w:val="28"/>
        </w:rPr>
        <w:t>.1.12. Обеспечивать установленный санитарными нормами тепловой режим в помещениях.</w:t>
      </w:r>
    </w:p>
    <w:p w:rsidR="00482CD3" w:rsidRDefault="00482CD3" w:rsidP="004448C9">
      <w:pPr>
        <w:tabs>
          <w:tab w:val="left" w:pos="1560"/>
        </w:tabs>
        <w:ind w:firstLine="540"/>
        <w:jc w:val="both"/>
        <w:rPr>
          <w:sz w:val="28"/>
          <w:szCs w:val="28"/>
        </w:rPr>
      </w:pPr>
      <w:r>
        <w:rPr>
          <w:sz w:val="28"/>
          <w:szCs w:val="28"/>
        </w:rPr>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482CD3" w:rsidRPr="00AE36EC" w:rsidRDefault="00482CD3" w:rsidP="004448C9">
      <w:pPr>
        <w:tabs>
          <w:tab w:val="left" w:pos="1620"/>
        </w:tabs>
        <w:ind w:firstLine="540"/>
        <w:jc w:val="both"/>
        <w:rPr>
          <w:sz w:val="28"/>
          <w:szCs w:val="28"/>
        </w:rPr>
      </w:pPr>
      <w:r>
        <w:rPr>
          <w:sz w:val="28"/>
          <w:szCs w:val="28"/>
        </w:rPr>
        <w:t>7.1.14</w:t>
      </w:r>
      <w:r w:rsidRPr="00AE36EC">
        <w:rPr>
          <w:sz w:val="28"/>
          <w:szCs w:val="28"/>
        </w:rPr>
        <w:t>.</w:t>
      </w:r>
      <w:r w:rsidRPr="00AE36EC">
        <w:rPr>
          <w:i/>
          <w:iCs/>
          <w:sz w:val="28"/>
          <w:szCs w:val="28"/>
        </w:rPr>
        <w:t xml:space="preserve"> </w:t>
      </w:r>
      <w:r w:rsidRPr="00AE36EC">
        <w:rPr>
          <w:sz w:val="28"/>
          <w:szCs w:val="28"/>
        </w:rPr>
        <w:t>Предусмотреть выплату денежной компенсации семье в случае   смерти работника, наступившей в результате несчастного случая на производстве или  профессионального заболевания,  в размере 5000 рублей сверх установленного Федеральным Законодательством.</w:t>
      </w:r>
    </w:p>
    <w:p w:rsidR="00482CD3" w:rsidRDefault="00482CD3" w:rsidP="004448C9">
      <w:pPr>
        <w:tabs>
          <w:tab w:val="left" w:pos="1620"/>
        </w:tabs>
        <w:ind w:firstLine="540"/>
        <w:jc w:val="both"/>
        <w:rPr>
          <w:sz w:val="28"/>
          <w:szCs w:val="28"/>
        </w:rPr>
      </w:pPr>
      <w:r w:rsidRPr="00DC20AA">
        <w:rPr>
          <w:sz w:val="28"/>
          <w:szCs w:val="28"/>
        </w:rPr>
        <w:t>7</w:t>
      </w:r>
      <w:r>
        <w:rPr>
          <w:sz w:val="28"/>
          <w:szCs w:val="28"/>
        </w:rPr>
        <w:t>.1.15. Обеспечивать соблюдение работниками требований, правил и инструкций по охране труда.</w:t>
      </w:r>
    </w:p>
    <w:p w:rsidR="00482CD3" w:rsidRDefault="00482CD3" w:rsidP="004448C9">
      <w:pPr>
        <w:tabs>
          <w:tab w:val="left" w:pos="1620"/>
        </w:tabs>
        <w:ind w:firstLine="540"/>
        <w:jc w:val="both"/>
        <w:rPr>
          <w:sz w:val="28"/>
          <w:szCs w:val="28"/>
        </w:rPr>
      </w:pPr>
      <w:r w:rsidRPr="00DC20AA">
        <w:rPr>
          <w:sz w:val="28"/>
          <w:szCs w:val="28"/>
        </w:rPr>
        <w:t>7</w:t>
      </w:r>
      <w:r>
        <w:rPr>
          <w:sz w:val="28"/>
          <w:szCs w:val="28"/>
        </w:rPr>
        <w:t>.1.16.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482CD3" w:rsidRDefault="00482CD3" w:rsidP="004448C9">
      <w:pPr>
        <w:tabs>
          <w:tab w:val="left" w:pos="1620"/>
        </w:tabs>
        <w:ind w:firstLine="540"/>
        <w:jc w:val="both"/>
        <w:rPr>
          <w:sz w:val="28"/>
          <w:szCs w:val="28"/>
        </w:rPr>
      </w:pPr>
      <w:r>
        <w:rPr>
          <w:sz w:val="28"/>
          <w:szCs w:val="28"/>
        </w:rPr>
        <w:t>7.1.17.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выполнением законодательства по охране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482CD3" w:rsidRPr="00162E63" w:rsidRDefault="00482CD3" w:rsidP="004448C9">
      <w:pPr>
        <w:pStyle w:val="BodyTextInden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40"/>
        <w:jc w:val="both"/>
        <w:rPr>
          <w:sz w:val="28"/>
          <w:szCs w:val="28"/>
        </w:rPr>
      </w:pPr>
      <w:r>
        <w:rPr>
          <w:sz w:val="28"/>
          <w:szCs w:val="28"/>
        </w:rPr>
        <w:t>7.2.</w:t>
      </w:r>
      <w:r>
        <w:rPr>
          <w:color w:val="FF6600"/>
          <w:sz w:val="28"/>
          <w:szCs w:val="28"/>
        </w:rPr>
        <w:t xml:space="preserve"> </w:t>
      </w:r>
      <w:r w:rsidRPr="00162E63">
        <w:rPr>
          <w:sz w:val="28"/>
          <w:szCs w:val="28"/>
        </w:rPr>
        <w:t>Работодатель гарантирует наличие оборудованного помещения для отдыха и приема пищи работников образовательной организации.</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7.3. 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7.4.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DC20AA">
        <w:rPr>
          <w:sz w:val="28"/>
          <w:szCs w:val="28"/>
        </w:rPr>
        <w:t>7</w:t>
      </w:r>
      <w:r>
        <w:rPr>
          <w:sz w:val="28"/>
          <w:szCs w:val="28"/>
        </w:rPr>
        <w:t>.5. Работники обязуются:</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DC20AA">
        <w:rPr>
          <w:sz w:val="28"/>
          <w:szCs w:val="28"/>
        </w:rPr>
        <w:t>7</w:t>
      </w:r>
      <w:r>
        <w:rPr>
          <w:sz w:val="28"/>
          <w:szCs w:val="28"/>
        </w:rPr>
        <w:t>.5.1.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7.5.2. Проходить обучение безопасным методам и приемам выполнения работ, оказанию первой помощи пострадавшим, инструктаж по охране труда, проверку знаний требований охраны труда.</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7.5.3.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sidRPr="00DC20AA">
        <w:rPr>
          <w:sz w:val="28"/>
          <w:szCs w:val="28"/>
        </w:rPr>
        <w:t>7</w:t>
      </w:r>
      <w:r>
        <w:rPr>
          <w:sz w:val="28"/>
          <w:szCs w:val="28"/>
        </w:rPr>
        <w:t>.5.4. Правильно применять средства индивидуальной и коллективной защиты.</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7.5.5. Извещать немедленно руководителя, </w:t>
      </w:r>
      <w:r w:rsidRPr="00C94F32">
        <w:rPr>
          <w:sz w:val="28"/>
          <w:szCs w:val="28"/>
        </w:rPr>
        <w:t>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w:t>
      </w:r>
      <w:r>
        <w:rPr>
          <w:sz w:val="28"/>
          <w:szCs w:val="28"/>
        </w:rPr>
        <w:t xml:space="preserve"> каждом несчастном случае, происшедшем в образовательной организации,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outlineLvl w:val="0"/>
        <w:rPr>
          <w:b/>
          <w:bCs/>
          <w:caps/>
        </w:rPr>
      </w:pP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outlineLvl w:val="0"/>
        <w:rPr>
          <w:b/>
          <w:bCs/>
          <w:caps/>
        </w:rPr>
      </w:pPr>
      <w:r>
        <w:rPr>
          <w:b/>
          <w:bCs/>
          <w:caps/>
          <w:lang w:val="en-US"/>
        </w:rPr>
        <w:t>VIIi</w:t>
      </w:r>
      <w:r>
        <w:rPr>
          <w:b/>
          <w:bCs/>
          <w:caps/>
        </w:rPr>
        <w:t>. Гарантии профсоюзной деятельности</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rPr>
      </w:pP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8.1. По письменному заявлению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bCs/>
        </w:rPr>
      </w:pPr>
      <w:r>
        <w:t>8.2. В целях создания условий для успешной деятельности первичной профсоюзной организации и её выборного органа в соответствии с ТК РФ,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DC20AA">
        <w:t>8</w:t>
      </w:r>
      <w:r>
        <w:t>.2.1.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8.2.2. Соблюдать права профсоюза, установленные законодательством и настоящим коллективным договором (гл.58 ТК РФ);</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8.2.3.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(ст.370 ТК РФ, ст.11 Федерального закона «О профессиональных союзах, их правах и гарантиях деятельности»);</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 xml:space="preserve">8.2.4.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DC20AA">
        <w:t>8</w:t>
      </w:r>
      <w:r>
        <w:t xml:space="preserve">.2.5.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pacing w:val="-6"/>
        </w:rPr>
      </w:pPr>
      <w:r w:rsidRPr="00DC20AA">
        <w:t>8</w:t>
      </w:r>
      <w:r>
        <w:t xml:space="preserve">.2.6.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Pr>
          <w:spacing w:val="-6"/>
        </w:rPr>
        <w:t>организации;</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pacing w:val="-6"/>
        </w:rPr>
      </w:pPr>
      <w:r>
        <w:rPr>
          <w:spacing w:val="-6"/>
        </w:rPr>
        <w:t>8.2.7.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pacing w:val="-6"/>
        </w:rPr>
      </w:pPr>
      <w:r w:rsidRPr="00DC20AA">
        <w:rPr>
          <w:spacing w:val="-6"/>
        </w:rPr>
        <w:t>8</w:t>
      </w:r>
      <w:r>
        <w:rPr>
          <w:spacing w:val="-6"/>
        </w:rPr>
        <w:t>.2.8.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482CD3" w:rsidRDefault="00482CD3" w:rsidP="004448C9">
      <w:pPr>
        <w:pStyle w:val="Lis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sz w:val="28"/>
          <w:szCs w:val="28"/>
        </w:rPr>
      </w:pPr>
      <w:r>
        <w:rPr>
          <w:sz w:val="28"/>
          <w:szCs w:val="28"/>
        </w:rPr>
        <w:t>8.3. Взаимодействие работодателя с выборным органом первичной профсоюзной организации осуществляется посредством</w:t>
      </w:r>
      <w:r>
        <w:rPr>
          <w:sz w:val="28"/>
          <w:szCs w:val="28"/>
          <w:u w:val="single"/>
        </w:rPr>
        <w:t xml:space="preserve"> письменного согласования документов</w:t>
      </w:r>
      <w:r>
        <w:rPr>
          <w:sz w:val="28"/>
          <w:szCs w:val="28"/>
        </w:rPr>
        <w:t xml:space="preserve"> или </w:t>
      </w:r>
      <w:r>
        <w:rPr>
          <w:sz w:val="28"/>
          <w:szCs w:val="28"/>
          <w:u w:val="single"/>
        </w:rPr>
        <w:t>учета мотивированного мнения</w:t>
      </w:r>
      <w:r>
        <w:rPr>
          <w:sz w:val="28"/>
          <w:szCs w:val="28"/>
        </w:rPr>
        <w:t xml:space="preserve"> выборного органа первичной профсоюзной организации в порядке, установленном ст.ст. 372 и 373 ТК РФ;</w:t>
      </w:r>
    </w:p>
    <w:p w:rsidR="00482CD3" w:rsidRDefault="00482CD3" w:rsidP="004448C9">
      <w:pPr>
        <w:pStyle w:val="Lis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sz w:val="28"/>
          <w:szCs w:val="28"/>
        </w:rPr>
      </w:pPr>
      <w:r>
        <w:rPr>
          <w:sz w:val="28"/>
          <w:szCs w:val="28"/>
        </w:rPr>
        <w:t>8.4. С учетом мнения выборного органа первичной профсоюзной организации производится:</w:t>
      </w:r>
    </w:p>
    <w:p w:rsidR="00482CD3" w:rsidRPr="00E36884" w:rsidRDefault="00482CD3" w:rsidP="004448C9">
      <w:pPr>
        <w:pStyle w:val="Lis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sz w:val="28"/>
          <w:szCs w:val="28"/>
        </w:rPr>
      </w:pPr>
      <w:r w:rsidRPr="00E36884">
        <w:rPr>
          <w:i/>
          <w:iCs/>
          <w:sz w:val="28"/>
          <w:szCs w:val="28"/>
        </w:rPr>
        <w:t>-</w:t>
      </w:r>
      <w:r w:rsidRPr="00E36884">
        <w:rPr>
          <w:sz w:val="28"/>
          <w:szCs w:val="28"/>
        </w:rPr>
        <w:tab/>
        <w:t>установление системы оплаты труда работников, включая порядок стимулирования труда в организации (ст.144 ТК РФ);</w:t>
      </w:r>
    </w:p>
    <w:p w:rsidR="00482CD3" w:rsidRDefault="00482CD3" w:rsidP="004448C9">
      <w:pPr>
        <w:pStyle w:val="List3"/>
        <w:numPr>
          <w:ilvl w:val="0"/>
          <w:numId w:val="2"/>
        </w:numPr>
        <w:ind w:left="0" w:firstLine="540"/>
        <w:jc w:val="both"/>
        <w:rPr>
          <w:sz w:val="28"/>
          <w:szCs w:val="28"/>
        </w:rPr>
      </w:pPr>
      <w:r>
        <w:rPr>
          <w:sz w:val="28"/>
          <w:szCs w:val="28"/>
        </w:rPr>
        <w:t>принятие правил внутреннего трудового распорядка (ст.190 ТК РФ);</w:t>
      </w:r>
    </w:p>
    <w:p w:rsidR="00482CD3" w:rsidRDefault="00482CD3" w:rsidP="004448C9">
      <w:pPr>
        <w:pStyle w:val="List3"/>
        <w:numPr>
          <w:ilvl w:val="0"/>
          <w:numId w:val="2"/>
        </w:numPr>
        <w:ind w:left="0" w:firstLine="540"/>
        <w:jc w:val="both"/>
        <w:rPr>
          <w:sz w:val="28"/>
          <w:szCs w:val="28"/>
        </w:rPr>
      </w:pPr>
      <w:r>
        <w:rPr>
          <w:sz w:val="28"/>
          <w:szCs w:val="28"/>
        </w:rPr>
        <w:t>составление графиков сменности (ст.103 ТК РФ);</w:t>
      </w:r>
    </w:p>
    <w:p w:rsidR="00482CD3" w:rsidRDefault="00482CD3" w:rsidP="004448C9">
      <w:pPr>
        <w:pStyle w:val="List3"/>
        <w:numPr>
          <w:ilvl w:val="0"/>
          <w:numId w:val="2"/>
        </w:numPr>
        <w:ind w:left="0" w:firstLine="540"/>
        <w:jc w:val="both"/>
        <w:rPr>
          <w:sz w:val="28"/>
          <w:szCs w:val="28"/>
        </w:rPr>
      </w:pPr>
      <w:r>
        <w:rPr>
          <w:sz w:val="28"/>
          <w:szCs w:val="28"/>
        </w:rPr>
        <w:t>установление сроков выплаты заработной платы работникам (ст.136 ТК РФ);</w:t>
      </w:r>
    </w:p>
    <w:p w:rsidR="00482CD3" w:rsidRDefault="00482CD3" w:rsidP="004448C9">
      <w:pPr>
        <w:pStyle w:val="List3"/>
        <w:numPr>
          <w:ilvl w:val="0"/>
          <w:numId w:val="2"/>
        </w:numPr>
        <w:tabs>
          <w:tab w:val="num" w:pos="-1870"/>
        </w:tabs>
        <w:ind w:left="0" w:firstLine="540"/>
        <w:jc w:val="both"/>
        <w:rPr>
          <w:sz w:val="28"/>
          <w:szCs w:val="28"/>
        </w:rPr>
      </w:pPr>
      <w:r>
        <w:rPr>
          <w:sz w:val="28"/>
          <w:szCs w:val="28"/>
        </w:rPr>
        <w:t>привлечение к сверхурочным работам (ст.99 ТК РФ);</w:t>
      </w:r>
    </w:p>
    <w:p w:rsidR="00482CD3" w:rsidRDefault="00482CD3" w:rsidP="004448C9">
      <w:pPr>
        <w:pStyle w:val="List3"/>
        <w:numPr>
          <w:ilvl w:val="0"/>
          <w:numId w:val="2"/>
        </w:numPr>
        <w:tabs>
          <w:tab w:val="num" w:pos="-880"/>
        </w:tabs>
        <w:ind w:left="0" w:firstLine="540"/>
        <w:jc w:val="both"/>
        <w:rPr>
          <w:sz w:val="28"/>
          <w:szCs w:val="28"/>
        </w:rPr>
      </w:pPr>
      <w:r>
        <w:rPr>
          <w:sz w:val="28"/>
          <w:szCs w:val="28"/>
        </w:rPr>
        <w:t>привлечение к работе в выходные и нерабочие праздничные дни (ст.113 ТК РФ);</w:t>
      </w:r>
    </w:p>
    <w:p w:rsidR="00482CD3" w:rsidRDefault="00482CD3" w:rsidP="004448C9">
      <w:pPr>
        <w:pStyle w:val="List3"/>
        <w:numPr>
          <w:ilvl w:val="0"/>
          <w:numId w:val="2"/>
        </w:numPr>
        <w:tabs>
          <w:tab w:val="num" w:pos="-220"/>
        </w:tabs>
        <w:ind w:left="0" w:firstLine="540"/>
        <w:jc w:val="both"/>
        <w:rPr>
          <w:sz w:val="28"/>
          <w:szCs w:val="28"/>
        </w:rPr>
      </w:pPr>
      <w:r>
        <w:rPr>
          <w:sz w:val="28"/>
          <w:szCs w:val="28"/>
        </w:rPr>
        <w:t>установление очередности предоставления отпусков (ст.123 ТК РФ);</w:t>
      </w:r>
    </w:p>
    <w:p w:rsidR="00482CD3" w:rsidRDefault="00482CD3" w:rsidP="004448C9">
      <w:pPr>
        <w:pStyle w:val="List3"/>
        <w:numPr>
          <w:ilvl w:val="0"/>
          <w:numId w:val="2"/>
        </w:numPr>
        <w:tabs>
          <w:tab w:val="num" w:pos="-220"/>
        </w:tabs>
        <w:ind w:left="0" w:firstLine="540"/>
        <w:jc w:val="both"/>
        <w:rPr>
          <w:sz w:val="28"/>
          <w:szCs w:val="28"/>
        </w:rPr>
      </w:pPr>
      <w:r>
        <w:rPr>
          <w:sz w:val="28"/>
          <w:szCs w:val="28"/>
        </w:rPr>
        <w:t>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(ст.100 ТК РФ);</w:t>
      </w:r>
    </w:p>
    <w:p w:rsidR="00482CD3" w:rsidRDefault="00482CD3" w:rsidP="004448C9">
      <w:pPr>
        <w:pStyle w:val="List3"/>
        <w:numPr>
          <w:ilvl w:val="0"/>
          <w:numId w:val="2"/>
        </w:numPr>
        <w:tabs>
          <w:tab w:val="num" w:pos="-880"/>
        </w:tabs>
        <w:ind w:left="0" w:firstLine="540"/>
        <w:jc w:val="both"/>
        <w:rPr>
          <w:sz w:val="28"/>
          <w:szCs w:val="28"/>
        </w:rPr>
      </w:pPr>
      <w:r>
        <w:rPr>
          <w:sz w:val="28"/>
          <w:szCs w:val="28"/>
        </w:rPr>
        <w:t>принятие решения о временном введении режима неполного рабочего времени при угрозе массовых увольнений и его отмены (ст.180 ТК РФ);</w:t>
      </w:r>
    </w:p>
    <w:p w:rsidR="00482CD3" w:rsidRDefault="00482CD3" w:rsidP="004448C9">
      <w:pPr>
        <w:pStyle w:val="List3"/>
        <w:numPr>
          <w:ilvl w:val="0"/>
          <w:numId w:val="2"/>
        </w:numPr>
        <w:tabs>
          <w:tab w:val="num" w:pos="-770"/>
        </w:tabs>
        <w:ind w:left="0" w:firstLine="540"/>
        <w:jc w:val="both"/>
        <w:rPr>
          <w:sz w:val="28"/>
          <w:szCs w:val="28"/>
        </w:rPr>
      </w:pPr>
      <w:r>
        <w:rPr>
          <w:sz w:val="28"/>
          <w:szCs w:val="28"/>
        </w:rPr>
        <w:t>утверждение формы расчетного листка (ст.136 ТК РФ);</w:t>
      </w:r>
    </w:p>
    <w:p w:rsidR="00482CD3" w:rsidRDefault="00482CD3" w:rsidP="004448C9">
      <w:pPr>
        <w:pStyle w:val="List3"/>
        <w:numPr>
          <w:ilvl w:val="0"/>
          <w:numId w:val="2"/>
        </w:numPr>
        <w:tabs>
          <w:tab w:val="num" w:pos="-330"/>
        </w:tabs>
        <w:ind w:left="0" w:firstLine="540"/>
        <w:jc w:val="both"/>
        <w:rPr>
          <w:sz w:val="28"/>
          <w:szCs w:val="28"/>
        </w:rPr>
      </w:pPr>
      <w:r>
        <w:rPr>
          <w:sz w:val="28"/>
          <w:szCs w:val="28"/>
        </w:rPr>
        <w:t>определение форм подготовки и дополнительного профессионального образования работников, перечня необходимых профессий и специальностей (ст.196 ТК РФ);</w:t>
      </w:r>
    </w:p>
    <w:p w:rsidR="00482CD3" w:rsidRDefault="00482CD3" w:rsidP="004448C9">
      <w:pPr>
        <w:pStyle w:val="List3"/>
        <w:numPr>
          <w:ilvl w:val="0"/>
          <w:numId w:val="2"/>
        </w:numPr>
        <w:tabs>
          <w:tab w:val="num" w:pos="-770"/>
        </w:tabs>
        <w:ind w:left="0" w:firstLine="540"/>
        <w:jc w:val="both"/>
        <w:rPr>
          <w:sz w:val="28"/>
          <w:szCs w:val="28"/>
        </w:rPr>
      </w:pPr>
      <w:r>
        <w:rPr>
          <w:sz w:val="28"/>
          <w:szCs w:val="28"/>
        </w:rPr>
        <w:t>определение сроков проведения специальной оценки условий труда (ст.22 ТК РФ);</w:t>
      </w:r>
    </w:p>
    <w:p w:rsidR="00482CD3" w:rsidRDefault="00482CD3" w:rsidP="004448C9">
      <w:pPr>
        <w:pStyle w:val="List3"/>
        <w:numPr>
          <w:ilvl w:val="0"/>
          <w:numId w:val="2"/>
        </w:numPr>
        <w:tabs>
          <w:tab w:val="num" w:pos="-770"/>
        </w:tabs>
        <w:ind w:left="0" w:firstLine="540"/>
        <w:jc w:val="both"/>
        <w:rPr>
          <w:sz w:val="28"/>
          <w:szCs w:val="28"/>
        </w:rPr>
      </w:pPr>
      <w:r>
        <w:rPr>
          <w:sz w:val="28"/>
          <w:szCs w:val="28"/>
        </w:rPr>
        <w:t>формирование аттестационной комиссии в образовательной организации (ст.82 ТК РФ);</w:t>
      </w:r>
    </w:p>
    <w:p w:rsidR="00482CD3" w:rsidRDefault="00482CD3" w:rsidP="004448C9">
      <w:pPr>
        <w:pStyle w:val="List3"/>
        <w:numPr>
          <w:ilvl w:val="0"/>
          <w:numId w:val="2"/>
        </w:numPr>
        <w:tabs>
          <w:tab w:val="num" w:pos="-770"/>
        </w:tabs>
        <w:ind w:left="0" w:firstLine="540"/>
        <w:jc w:val="both"/>
        <w:rPr>
          <w:sz w:val="28"/>
          <w:szCs w:val="28"/>
        </w:rPr>
      </w:pPr>
      <w:r>
        <w:rPr>
          <w:sz w:val="28"/>
          <w:szCs w:val="28"/>
        </w:rPr>
        <w:t>формирование комиссии по урегулированию споров между участниками образовательных отношений;</w:t>
      </w:r>
    </w:p>
    <w:p w:rsidR="00482CD3" w:rsidRDefault="00482CD3" w:rsidP="004448C9">
      <w:pPr>
        <w:pStyle w:val="List3"/>
        <w:numPr>
          <w:ilvl w:val="0"/>
          <w:numId w:val="2"/>
        </w:numPr>
        <w:tabs>
          <w:tab w:val="num" w:pos="-770"/>
        </w:tabs>
        <w:ind w:left="0" w:firstLine="540"/>
        <w:jc w:val="both"/>
        <w:rPr>
          <w:sz w:val="28"/>
          <w:szCs w:val="28"/>
        </w:rPr>
      </w:pPr>
      <w:r>
        <w:rPr>
          <w:sz w:val="28"/>
          <w:szCs w:val="28"/>
        </w:rPr>
        <w:t>принятие локальных нормативных актов организации, закрепляющих нормы профессиональной этики педагогических работников;</w:t>
      </w:r>
    </w:p>
    <w:p w:rsidR="00482CD3" w:rsidRDefault="00482CD3" w:rsidP="004448C9">
      <w:pPr>
        <w:pStyle w:val="List3"/>
        <w:numPr>
          <w:ilvl w:val="0"/>
          <w:numId w:val="2"/>
        </w:numPr>
        <w:ind w:left="0" w:firstLine="540"/>
        <w:jc w:val="both"/>
        <w:rPr>
          <w:sz w:val="28"/>
          <w:szCs w:val="28"/>
        </w:rPr>
      </w:pPr>
      <w:r>
        <w:rPr>
          <w:sz w:val="28"/>
          <w:szCs w:val="28"/>
        </w:rPr>
        <w:t xml:space="preserve">изменение условий труда (ст.74 ТК РФ). </w:t>
      </w:r>
    </w:p>
    <w:p w:rsidR="00482CD3" w:rsidRDefault="00482CD3" w:rsidP="004448C9">
      <w:pPr>
        <w:pStyle w:val="Lis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sz w:val="28"/>
          <w:szCs w:val="28"/>
        </w:rPr>
      </w:pPr>
      <w:r>
        <w:rPr>
          <w:sz w:val="28"/>
          <w:szCs w:val="28"/>
        </w:rPr>
        <w:t>8.5.</w:t>
      </w:r>
      <w:r>
        <w:rPr>
          <w:sz w:val="28"/>
          <w:szCs w:val="28"/>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482CD3" w:rsidRDefault="00482CD3" w:rsidP="004448C9">
      <w:pPr>
        <w:pStyle w:val="List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sz w:val="28"/>
          <w:szCs w:val="28"/>
        </w:rPr>
      </w:pPr>
      <w:r>
        <w:rPr>
          <w:sz w:val="28"/>
          <w:szCs w:val="28"/>
        </w:rPr>
        <w:t>сокращение численности или штата работников организации (ст.ст.81, 82, 373 ТК РФ);</w:t>
      </w:r>
    </w:p>
    <w:p w:rsidR="00482CD3" w:rsidRDefault="00482CD3" w:rsidP="004448C9">
      <w:pPr>
        <w:pStyle w:val="List3"/>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sz w:val="28"/>
          <w:szCs w:val="28"/>
        </w:rPr>
      </w:pPr>
      <w:r>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(ст.ст.81, 82, 373 ТК РФ);</w:t>
      </w:r>
    </w:p>
    <w:p w:rsidR="00482CD3" w:rsidRDefault="00482CD3" w:rsidP="004448C9">
      <w:pPr>
        <w:pStyle w:val="Lis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40"/>
        <w:jc w:val="both"/>
        <w:rPr>
          <w:sz w:val="28"/>
          <w:szCs w:val="28"/>
          <w:highlight w:val="yellow"/>
        </w:rPr>
      </w:pPr>
      <w:r>
        <w:rPr>
          <w:sz w:val="28"/>
          <w:szCs w:val="28"/>
        </w:rPr>
        <w:t>- неоднократное неисполнение работником без уважительных причин трудовых обязанностей, если он имеет дисциплинарное взыскание (ст.ст.81, 82, 373 ТК РФ);</w:t>
      </w:r>
    </w:p>
    <w:p w:rsidR="00482CD3" w:rsidRDefault="00482CD3" w:rsidP="004448C9">
      <w:pPr>
        <w:pStyle w:val="Lis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40"/>
        <w:jc w:val="both"/>
        <w:rPr>
          <w:sz w:val="28"/>
          <w:szCs w:val="28"/>
        </w:rPr>
      </w:pPr>
      <w:r>
        <w:rPr>
          <w:sz w:val="28"/>
          <w:szCs w:val="28"/>
        </w:rPr>
        <w:t>- повторное в течение одного года грубое нарушение устава организации, осуществляющей образовательную деятельность (п.1 ст.336 ТК РФ);</w:t>
      </w:r>
    </w:p>
    <w:p w:rsidR="00482CD3" w:rsidRDefault="00482CD3" w:rsidP="004448C9">
      <w:pPr>
        <w:pStyle w:val="Lis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40"/>
        <w:jc w:val="both"/>
        <w:rPr>
          <w:sz w:val="28"/>
          <w:szCs w:val="28"/>
        </w:rPr>
      </w:pPr>
      <w:r>
        <w:rPr>
          <w:sz w:val="28"/>
          <w:szCs w:val="28"/>
        </w:rPr>
        <w:t>- совершение работником, выполняющим воспитательные функции, аморального проступка несовместимого с продолжением данной работы (п.8 ч.1 ст.81 ТК РФ);</w:t>
      </w:r>
    </w:p>
    <w:p w:rsidR="00482CD3" w:rsidRDefault="00482CD3" w:rsidP="004448C9">
      <w:pPr>
        <w:pStyle w:val="Lis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40"/>
        <w:jc w:val="both"/>
        <w:rPr>
          <w:sz w:val="28"/>
          <w:szCs w:val="28"/>
        </w:rPr>
      </w:pPr>
      <w:r>
        <w:rPr>
          <w:sz w:val="28"/>
          <w:szCs w:val="28"/>
        </w:rPr>
        <w:t>- применение, в том числе однократное, методов воспитания, связанных с физическим и (или) психическим насилием над личностью обучающегося, воспитанника (п.2 ст.336 ТК РФ).</w:t>
      </w:r>
    </w:p>
    <w:p w:rsidR="00482CD3" w:rsidRDefault="00482CD3" w:rsidP="004448C9">
      <w:pPr>
        <w:pStyle w:val="Lis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sz w:val="28"/>
          <w:szCs w:val="28"/>
        </w:rPr>
      </w:pPr>
      <w:r>
        <w:rPr>
          <w:sz w:val="28"/>
          <w:szCs w:val="28"/>
        </w:rPr>
        <w:t>8.6.</w:t>
      </w:r>
      <w:r>
        <w:rPr>
          <w:sz w:val="28"/>
          <w:szCs w:val="28"/>
        </w:rPr>
        <w:tab/>
        <w:t>По согласованию с выборным органом первичной профсоюзной организации производится:</w:t>
      </w:r>
    </w:p>
    <w:p w:rsidR="00482CD3" w:rsidRDefault="00482CD3" w:rsidP="004448C9">
      <w:pPr>
        <w:pStyle w:val="List3"/>
        <w:numPr>
          <w:ilvl w:val="0"/>
          <w:numId w:val="2"/>
        </w:numPr>
        <w:tabs>
          <w:tab w:val="num" w:pos="-550"/>
        </w:tabs>
        <w:ind w:left="0" w:firstLine="540"/>
        <w:jc w:val="both"/>
        <w:rPr>
          <w:sz w:val="28"/>
          <w:szCs w:val="28"/>
        </w:rPr>
      </w:pPr>
      <w:r>
        <w:rPr>
          <w:sz w:val="28"/>
          <w:szCs w:val="28"/>
        </w:rPr>
        <w:t>установление перечня должностей работников с ненормированным рабочим днем (ст.101 ТК РФ);</w:t>
      </w:r>
    </w:p>
    <w:p w:rsidR="00482CD3" w:rsidRDefault="00482CD3" w:rsidP="004448C9">
      <w:pPr>
        <w:pStyle w:val="List3"/>
        <w:numPr>
          <w:ilvl w:val="0"/>
          <w:numId w:val="2"/>
        </w:numPr>
        <w:tabs>
          <w:tab w:val="num" w:pos="-550"/>
        </w:tabs>
        <w:ind w:left="0" w:firstLine="540"/>
        <w:jc w:val="both"/>
        <w:rPr>
          <w:sz w:val="28"/>
          <w:szCs w:val="28"/>
        </w:rPr>
      </w:pPr>
      <w:r>
        <w:rPr>
          <w:sz w:val="28"/>
          <w:szCs w:val="28"/>
        </w:rPr>
        <w:t>представление к присвоению почетных званий (ст.191 ТК РФ);</w:t>
      </w:r>
    </w:p>
    <w:p w:rsidR="00482CD3" w:rsidRDefault="00482CD3" w:rsidP="004448C9">
      <w:pPr>
        <w:pStyle w:val="List3"/>
        <w:numPr>
          <w:ilvl w:val="0"/>
          <w:numId w:val="2"/>
        </w:numPr>
        <w:tabs>
          <w:tab w:val="num" w:pos="-550"/>
        </w:tabs>
        <w:ind w:left="0" w:firstLine="540"/>
        <w:jc w:val="both"/>
        <w:rPr>
          <w:sz w:val="28"/>
          <w:szCs w:val="28"/>
        </w:rPr>
      </w:pPr>
      <w:r>
        <w:rPr>
          <w:sz w:val="28"/>
          <w:szCs w:val="28"/>
        </w:rPr>
        <w:t>представление к награждению отраслевыми и иными наградами (ст.191 ТК РФ);</w:t>
      </w:r>
    </w:p>
    <w:p w:rsidR="00482CD3" w:rsidRDefault="00482CD3" w:rsidP="004448C9">
      <w:pPr>
        <w:pStyle w:val="List3"/>
        <w:numPr>
          <w:ilvl w:val="0"/>
          <w:numId w:val="2"/>
        </w:numPr>
        <w:tabs>
          <w:tab w:val="num" w:pos="-880"/>
        </w:tabs>
        <w:ind w:left="0" w:firstLine="540"/>
        <w:jc w:val="both"/>
        <w:rPr>
          <w:sz w:val="28"/>
          <w:szCs w:val="28"/>
        </w:rPr>
      </w:pPr>
      <w:r>
        <w:rPr>
          <w:sz w:val="28"/>
          <w:szCs w:val="28"/>
        </w:rPr>
        <w:t>установление размеров повышенной заработной платы за вредные и (или) опасные и иные особые условия труда (ст.147 ТК РФ);</w:t>
      </w:r>
    </w:p>
    <w:p w:rsidR="00482CD3" w:rsidRDefault="00482CD3" w:rsidP="004448C9">
      <w:pPr>
        <w:pStyle w:val="List3"/>
        <w:numPr>
          <w:ilvl w:val="0"/>
          <w:numId w:val="2"/>
        </w:numPr>
        <w:tabs>
          <w:tab w:val="num" w:pos="-1870"/>
        </w:tabs>
        <w:ind w:left="0" w:firstLine="540"/>
        <w:jc w:val="both"/>
        <w:rPr>
          <w:sz w:val="28"/>
          <w:szCs w:val="28"/>
        </w:rPr>
      </w:pPr>
      <w:r>
        <w:rPr>
          <w:sz w:val="28"/>
          <w:szCs w:val="28"/>
        </w:rPr>
        <w:t>установление размеров повышения заработной платы в ночное время (ст.154 ТК РФ);</w:t>
      </w:r>
    </w:p>
    <w:p w:rsidR="00482CD3" w:rsidRDefault="00482CD3" w:rsidP="004448C9">
      <w:pPr>
        <w:pStyle w:val="List3"/>
        <w:numPr>
          <w:ilvl w:val="0"/>
          <w:numId w:val="2"/>
        </w:numPr>
        <w:tabs>
          <w:tab w:val="num" w:pos="-1870"/>
        </w:tabs>
        <w:ind w:left="0" w:firstLine="540"/>
        <w:jc w:val="both"/>
        <w:rPr>
          <w:sz w:val="28"/>
          <w:szCs w:val="28"/>
        </w:rPr>
      </w:pPr>
      <w:r>
        <w:rPr>
          <w:sz w:val="28"/>
          <w:szCs w:val="28"/>
        </w:rPr>
        <w:t>распределение учебной нагрузки (ст.100 ТК РФ);</w:t>
      </w:r>
    </w:p>
    <w:p w:rsidR="00482CD3" w:rsidRDefault="00482CD3" w:rsidP="004448C9">
      <w:pPr>
        <w:pStyle w:val="List3"/>
        <w:numPr>
          <w:ilvl w:val="0"/>
          <w:numId w:val="2"/>
        </w:numPr>
        <w:tabs>
          <w:tab w:val="num" w:pos="-1870"/>
        </w:tabs>
        <w:ind w:left="0" w:firstLine="540"/>
        <w:jc w:val="both"/>
        <w:rPr>
          <w:sz w:val="28"/>
          <w:szCs w:val="28"/>
        </w:rPr>
      </w:pPr>
      <w:r>
        <w:rPr>
          <w:sz w:val="28"/>
          <w:szCs w:val="28"/>
        </w:rPr>
        <w:t>утверждение расписания занятий (ст.100 ТК РФ);</w:t>
      </w:r>
    </w:p>
    <w:p w:rsidR="00482CD3" w:rsidRDefault="00482CD3" w:rsidP="004448C9">
      <w:pPr>
        <w:pStyle w:val="List3"/>
        <w:numPr>
          <w:ilvl w:val="0"/>
          <w:numId w:val="2"/>
        </w:numPr>
        <w:tabs>
          <w:tab w:val="num" w:pos="-1870"/>
        </w:tabs>
        <w:ind w:left="0" w:firstLine="540"/>
        <w:jc w:val="both"/>
        <w:rPr>
          <w:sz w:val="28"/>
          <w:szCs w:val="28"/>
        </w:rPr>
      </w:pPr>
      <w:r>
        <w:rPr>
          <w:sz w:val="28"/>
          <w:szCs w:val="28"/>
        </w:rPr>
        <w:t xml:space="preserve">установление, изменение размеров выплат стимулирующего характера (ст.ст.135, 144 ТК РФ); </w:t>
      </w:r>
    </w:p>
    <w:p w:rsidR="00482CD3" w:rsidRPr="00AE36EC" w:rsidRDefault="00482CD3" w:rsidP="004448C9">
      <w:pPr>
        <w:pStyle w:val="List3"/>
        <w:numPr>
          <w:ilvl w:val="0"/>
          <w:numId w:val="2"/>
        </w:numPr>
        <w:tabs>
          <w:tab w:val="num" w:pos="-1870"/>
        </w:tabs>
        <w:ind w:left="0" w:firstLine="540"/>
        <w:jc w:val="both"/>
        <w:rPr>
          <w:color w:val="000000"/>
          <w:sz w:val="28"/>
          <w:szCs w:val="28"/>
        </w:rPr>
      </w:pPr>
      <w:r w:rsidRPr="00AE36EC">
        <w:rPr>
          <w:color w:val="000000"/>
          <w:sz w:val="28"/>
          <w:szCs w:val="28"/>
        </w:rPr>
        <w:t>распределение премиальных выплат и использование фонда экономии заработной платы (ст.ст. 135, 144 ТК РФ);</w:t>
      </w:r>
    </w:p>
    <w:p w:rsidR="00482CD3" w:rsidRDefault="00482CD3" w:rsidP="004448C9">
      <w:pPr>
        <w:pStyle w:val="Lis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color w:val="FF6600"/>
          <w:sz w:val="28"/>
          <w:szCs w:val="28"/>
        </w:rPr>
      </w:pPr>
      <w:r>
        <w:rPr>
          <w:sz w:val="28"/>
          <w:szCs w:val="28"/>
        </w:rPr>
        <w:t xml:space="preserve">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 определен в </w:t>
      </w:r>
      <w:r w:rsidRPr="00AE36EC">
        <w:rPr>
          <w:color w:val="000000"/>
          <w:sz w:val="28"/>
          <w:szCs w:val="28"/>
        </w:rPr>
        <w:t>приложении № 7 к настоящему коллективному договору.</w:t>
      </w:r>
    </w:p>
    <w:p w:rsidR="00482CD3" w:rsidRDefault="00482CD3" w:rsidP="004448C9">
      <w:pPr>
        <w:pStyle w:val="Lis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sz w:val="28"/>
          <w:szCs w:val="28"/>
        </w:rPr>
      </w:pPr>
      <w:r>
        <w:rPr>
          <w:sz w:val="28"/>
          <w:szCs w:val="28"/>
        </w:rPr>
        <w:t>8.7. С предварительного согласия выборного органа первичной профсоюзной организации производится:</w:t>
      </w:r>
    </w:p>
    <w:p w:rsidR="00482CD3" w:rsidRDefault="00482CD3" w:rsidP="004448C9">
      <w:pPr>
        <w:pStyle w:val="List3"/>
        <w:numPr>
          <w:ilvl w:val="0"/>
          <w:numId w:val="2"/>
        </w:numPr>
        <w:tabs>
          <w:tab w:val="num" w:pos="-660"/>
        </w:tabs>
        <w:ind w:left="0" w:firstLine="540"/>
        <w:jc w:val="both"/>
        <w:rPr>
          <w:sz w:val="28"/>
          <w:szCs w:val="28"/>
        </w:rPr>
      </w:pPr>
      <w:r>
        <w:rPr>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(ст.ст.192, 193 ТК РФ);</w:t>
      </w:r>
    </w:p>
    <w:p w:rsidR="00482CD3" w:rsidRDefault="00482CD3" w:rsidP="004448C9">
      <w:pPr>
        <w:pStyle w:val="List3"/>
        <w:numPr>
          <w:ilvl w:val="0"/>
          <w:numId w:val="2"/>
        </w:numPr>
        <w:tabs>
          <w:tab w:val="num" w:pos="-220"/>
        </w:tabs>
        <w:ind w:left="0" w:firstLine="540"/>
        <w:jc w:val="both"/>
        <w:rPr>
          <w:sz w:val="28"/>
          <w:szCs w:val="28"/>
        </w:rPr>
      </w:pPr>
      <w:r>
        <w:rPr>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ч.3 ст.72.2. ТК РФ;</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(ч.2 ст.405 ТК РФ).</w:t>
      </w:r>
    </w:p>
    <w:p w:rsidR="00482CD3" w:rsidRDefault="00482CD3" w:rsidP="004448C9">
      <w:pPr>
        <w:pStyle w:val="Lis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sz w:val="28"/>
          <w:szCs w:val="28"/>
        </w:rPr>
      </w:pPr>
      <w:r>
        <w:rPr>
          <w:sz w:val="28"/>
          <w:szCs w:val="28"/>
        </w:rPr>
        <w:t>8.8.</w:t>
      </w:r>
      <w:r>
        <w:rPr>
          <w:sz w:val="28"/>
          <w:szCs w:val="28"/>
        </w:rPr>
        <w:tab/>
        <w:t>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(ст.ст.374, 376 ТК РФ):</w:t>
      </w:r>
    </w:p>
    <w:p w:rsidR="00482CD3" w:rsidRDefault="00482CD3" w:rsidP="004448C9">
      <w:pPr>
        <w:pStyle w:val="List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sz w:val="28"/>
          <w:szCs w:val="28"/>
        </w:rPr>
      </w:pPr>
      <w:r>
        <w:rPr>
          <w:sz w:val="28"/>
          <w:szCs w:val="28"/>
        </w:rPr>
        <w:t>сокращение численности или штата работников организации (п.2 ч.1 ст.81 ТК РФ);</w:t>
      </w:r>
    </w:p>
    <w:p w:rsidR="00482CD3" w:rsidRDefault="00482CD3" w:rsidP="004448C9">
      <w:pPr>
        <w:pStyle w:val="List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sz w:val="28"/>
          <w:szCs w:val="28"/>
        </w:rPr>
      </w:pPr>
      <w:r>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(п.3 ч.1 ст.81 ТК РФ);</w:t>
      </w:r>
    </w:p>
    <w:p w:rsidR="00482CD3" w:rsidRDefault="00482CD3" w:rsidP="004448C9">
      <w:pPr>
        <w:pStyle w:val="List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sz w:val="28"/>
          <w:szCs w:val="28"/>
        </w:rPr>
      </w:pPr>
      <w:r>
        <w:rPr>
          <w:sz w:val="28"/>
          <w:szCs w:val="28"/>
        </w:rPr>
        <w:t>неоднократное неисполнение работником без уважительных причин трудовых обязанностей, если он имеет дисциплинарное взыскание (п.5 ч.1 ст.81 ТК РФ).</w:t>
      </w:r>
    </w:p>
    <w:p w:rsidR="00482CD3" w:rsidRDefault="00482CD3" w:rsidP="004448C9">
      <w:pPr>
        <w:pStyle w:val="Lis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sz w:val="28"/>
          <w:szCs w:val="28"/>
        </w:rPr>
      </w:pPr>
      <w:r>
        <w:rPr>
          <w:sz w:val="28"/>
          <w:szCs w:val="28"/>
        </w:rPr>
        <w:t xml:space="preserve">8.9. Члены выборного органа первичной профсоюзной организации освобождаются от работы для прохождения профсоюзной учебы,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Pr>
          <w:i/>
          <w:iCs/>
          <w:sz w:val="28"/>
          <w:szCs w:val="28"/>
        </w:rPr>
        <w:t>(</w:t>
      </w:r>
      <w:r>
        <w:rPr>
          <w:sz w:val="28"/>
          <w:szCs w:val="28"/>
        </w:rPr>
        <w:t>ч.3 ст.374 ТК РФ).</w:t>
      </w:r>
    </w:p>
    <w:p w:rsidR="00482CD3" w:rsidRDefault="00482CD3" w:rsidP="004448C9">
      <w:pPr>
        <w:pStyle w:val="ListContinue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40"/>
        <w:jc w:val="both"/>
        <w:rPr>
          <w:sz w:val="28"/>
          <w:szCs w:val="28"/>
        </w:rPr>
      </w:pPr>
      <w:r>
        <w:rPr>
          <w:sz w:val="28"/>
          <w:szCs w:val="28"/>
        </w:rPr>
        <w:t>8.10.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(ч.3 ст.39 ТК РФ).</w:t>
      </w:r>
    </w:p>
    <w:p w:rsidR="00482CD3" w:rsidRDefault="00482CD3" w:rsidP="004448C9">
      <w:pPr>
        <w:pStyle w:val="List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sz w:val="28"/>
          <w:szCs w:val="28"/>
        </w:rPr>
      </w:pPr>
      <w:r>
        <w:rPr>
          <w:sz w:val="28"/>
          <w:szCs w:val="28"/>
        </w:rPr>
        <w:t>8.11.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условий труда, охране труда, социальному страхованию, по трудовым спорам.</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8.12. Работа в качестве председателя первичной профсоюзной организации, членов её выборного органа признаётся значимой для деятельности организации и принимается во внимание при поощрении работников.</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Председателю первичной профсоюзной организации  не освобожденному от основной работы, за счет средств организации устанавливаются выплаты в размере _30% от установленной базовой  ставки  с учетом следующих показателей эффективности и результативности их работы по: </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мотивации  членства  и росту численности первичной профсоюзной организации  образовательного учреждения, организации;</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развитию системы государственно-общественного управления организацией (внесение инициативных предложений по повышению эффективности образовательного процесса, отсутствие жалоб со стороны работников, конструктивное разрешение проблем с коллегами и др.);</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эффективному разрешению конфликтов в целях сохранения и развития кадрового обеспечения организации, учреждения;</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 созданию и поддержке социально-привлекательного имиджа организации, учреждения  (участие в разработке локальных нормативных актов, содержащих нормы трудового права, в создании благоприятного психологического климата в коллективе, отсутствие нарушений трудового законодательства работниками и др.) </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i/>
          <w:iCs/>
          <w:caps/>
        </w:rPr>
      </w:pP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caps/>
        </w:rPr>
      </w:pPr>
      <w:r>
        <w:rPr>
          <w:b/>
          <w:bCs/>
          <w:caps/>
          <w:lang w:val="en-US"/>
        </w:rPr>
        <w:t>Ix</w:t>
      </w:r>
      <w:r>
        <w:rPr>
          <w:b/>
          <w:bCs/>
          <w:caps/>
        </w:rPr>
        <w:t>. Обязательства выборного органа первичной профсоюзной организации</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pP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9.1</w:t>
      </w:r>
      <w:r>
        <w:tab/>
        <w:t>Выборный орган первичной профсоюзной организации обязуется  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 а именно:</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9.2. Осуществлять контроль за:</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б) правильностью ведения и хранения трудовых книжек работников, своевременностью внесения в них записей, в том числе при установлении квалификационных категорий по результатам аттестации работников;</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г) охраной труда в образовательной организации;</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 xml:space="preserve">д) правильностью и своевременностью предоставления работникам отпусков и их оплаты; </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 xml:space="preserve">е)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 </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9.3.</w:t>
      </w:r>
      <w:r>
        <w:tab/>
        <w:t>Представлять и защищать трудовые права членов Профсоюза в комиссии по трудовым спорам и в суде.</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9.4.</w:t>
      </w:r>
      <w: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9.5.</w:t>
      </w:r>
      <w:r>
        <w:tab/>
        <w:t>Осуществлять проверку правильности удержания и перечисления на счет первичной профсоюзной организации членских профсоюзных взносов.</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9.6.</w:t>
      </w:r>
      <w:r>
        <w:tab/>
        <w:t>Информировать членов Профсоюза о своей работе, о деятельности выборных профсоюзных органов.</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9.7.</w:t>
      </w:r>
      <w:r>
        <w:rPr>
          <w:sz w:val="28"/>
          <w:szCs w:val="28"/>
        </w:rPr>
        <w:tab/>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9.8.</w:t>
      </w:r>
      <w:r>
        <w:rPr>
          <w:sz w:val="28"/>
          <w:szCs w:val="28"/>
        </w:rPr>
        <w:tab/>
        <w:t>Содействовать оздоровлению, санаторно-курортному лечению работников и их семей,  оздоровлению детей работников образовательной организации.</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9.9.</w:t>
      </w:r>
      <w:r>
        <w:rPr>
          <w:sz w:val="28"/>
          <w:szCs w:val="28"/>
        </w:rPr>
        <w:tab/>
        <w:t>Ходатайствовать о присвоении почетных званий, представлении к наградам работников образовательной организации.</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outlineLvl w:val="0"/>
        <w:rPr>
          <w:b/>
          <w:bCs/>
          <w:caps/>
        </w:rPr>
      </w:pPr>
      <w:r>
        <w:rPr>
          <w:b/>
          <w:bCs/>
          <w:caps/>
          <w:lang w:val="en-US"/>
        </w:rPr>
        <w:t>X</w:t>
      </w:r>
      <w:r>
        <w:rPr>
          <w:b/>
          <w:bCs/>
          <w:caps/>
        </w:rPr>
        <w:t>. Контроль за выполнением коллективного договора.</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left"/>
      </w:pP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10.1 Стороны договорились:</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xml:space="preserve">- совместно разрабатывать ежегодный план мероприятий по реализации настоящего коллективного договора на текущий год; </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 разъяснять условия коллективного договора работникам образовательной организации;</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осуществлять контроль за ходом выполнения коллективного договора;</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color w:val="FF6600"/>
        </w:rPr>
      </w:pPr>
      <w:r>
        <w:t>- представлять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проводить обсуждение итогов его выполнения на общем собрании работников не реже одного раза в год.</w:t>
      </w:r>
    </w:p>
    <w:p w:rsidR="00482CD3" w:rsidRDefault="00482CD3" w:rsidP="004448C9">
      <w:pPr>
        <w:pStyle w:val="BodyText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t>10.2.</w:t>
      </w:r>
      <w:r>
        <w:tab/>
        <w:t>Каждая из сторон несёт ответственность за уклонение от участия в переговорах, невыполнение или ненадлежащее выполнение обязательств, принятых в настоящем коллективном договоре в соответствии с законодательством Российской Федерации.</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10.3. Стороны обязуются соблюдать установленный законодательством порядок разрешения коллективных и индивидуальных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трудовыми коллективами крайней меры их разрешения - забастовок.</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pacing w:val="-4"/>
          <w:sz w:val="28"/>
          <w:szCs w:val="28"/>
        </w:rPr>
      </w:pPr>
    </w:p>
    <w:p w:rsidR="00482CD3" w:rsidRPr="006B3F8A"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6B3F8A">
        <w:rPr>
          <w:spacing w:val="-4"/>
          <w:sz w:val="28"/>
          <w:szCs w:val="28"/>
        </w:rPr>
        <w:t>Коллективный договор утвержден на общем собрании коллектива</w:t>
      </w:r>
      <w:r w:rsidRPr="006B3F8A">
        <w:rPr>
          <w:spacing w:val="-4"/>
          <w:sz w:val="28"/>
          <w:szCs w:val="28"/>
        </w:rPr>
        <w:br/>
        <w:t>____</w:t>
      </w:r>
      <w:r>
        <w:rPr>
          <w:spacing w:val="-4"/>
          <w:sz w:val="28"/>
          <w:szCs w:val="28"/>
        </w:rPr>
        <w:t>_14 января 2019 года, Протокол №1</w:t>
      </w:r>
      <w:r w:rsidRPr="006B3F8A">
        <w:rPr>
          <w:spacing w:val="-4"/>
          <w:sz w:val="28"/>
          <w:szCs w:val="28"/>
        </w:rPr>
        <w:t>.</w:t>
      </w:r>
      <w:r w:rsidRPr="006B3F8A">
        <w:rPr>
          <w:sz w:val="28"/>
          <w:szCs w:val="28"/>
        </w:rPr>
        <w:tab/>
      </w:r>
    </w:p>
    <w:p w:rsidR="00482CD3" w:rsidRPr="006B3F8A"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bCs/>
          <w:spacing w:val="-4"/>
          <w:sz w:val="28"/>
          <w:szCs w:val="28"/>
        </w:rPr>
      </w:pPr>
      <w:r w:rsidRPr="006B3F8A">
        <w:rPr>
          <w:spacing w:val="-4"/>
          <w:sz w:val="28"/>
          <w:szCs w:val="28"/>
        </w:rPr>
        <w:t>(дата, № протокола собрания)</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bCs/>
          <w:spacing w:val="-4"/>
          <w:sz w:val="28"/>
          <w:szCs w:val="28"/>
        </w:rPr>
      </w:pP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bCs/>
          <w:spacing w:val="-4"/>
          <w:sz w:val="28"/>
          <w:szCs w:val="28"/>
        </w:rPr>
      </w:pP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spacing w:val="-4"/>
          <w:sz w:val="28"/>
          <w:szCs w:val="28"/>
        </w:rPr>
      </w:pP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spacing w:val="-4"/>
          <w:sz w:val="28"/>
          <w:szCs w:val="28"/>
        </w:rPr>
      </w:pP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spacing w:val="-4"/>
          <w:sz w:val="28"/>
          <w:szCs w:val="28"/>
        </w:rPr>
      </w:pP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spacing w:val="-4"/>
          <w:sz w:val="28"/>
          <w:szCs w:val="28"/>
        </w:rPr>
      </w:pP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spacing w:val="-4"/>
          <w:sz w:val="28"/>
          <w:szCs w:val="28"/>
        </w:rPr>
      </w:pP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spacing w:val="-4"/>
          <w:sz w:val="28"/>
          <w:szCs w:val="28"/>
        </w:rPr>
      </w:pP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spacing w:val="-4"/>
          <w:sz w:val="28"/>
          <w:szCs w:val="28"/>
        </w:rPr>
      </w:pP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spacing w:val="-4"/>
          <w:sz w:val="28"/>
          <w:szCs w:val="28"/>
        </w:rPr>
      </w:pP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spacing w:val="-4"/>
          <w:sz w:val="28"/>
          <w:szCs w:val="28"/>
        </w:rPr>
      </w:pP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spacing w:val="-4"/>
          <w:sz w:val="28"/>
          <w:szCs w:val="28"/>
        </w:rPr>
      </w:pP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spacing w:val="-4"/>
          <w:sz w:val="28"/>
          <w:szCs w:val="28"/>
        </w:rPr>
      </w:pP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spacing w:val="-4"/>
          <w:sz w:val="28"/>
          <w:szCs w:val="28"/>
        </w:rPr>
      </w:pP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spacing w:val="-4"/>
          <w:sz w:val="28"/>
          <w:szCs w:val="28"/>
        </w:rPr>
      </w:pP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spacing w:val="-4"/>
          <w:sz w:val="28"/>
          <w:szCs w:val="28"/>
        </w:rPr>
      </w:pP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spacing w:val="-4"/>
          <w:sz w:val="28"/>
          <w:szCs w:val="28"/>
        </w:rPr>
      </w:pP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spacing w:val="-4"/>
          <w:sz w:val="28"/>
          <w:szCs w:val="28"/>
        </w:rPr>
      </w:pP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spacing w:val="-4"/>
          <w:sz w:val="28"/>
          <w:szCs w:val="28"/>
        </w:rPr>
      </w:pPr>
    </w:p>
    <w:p w:rsidR="00482CD3" w:rsidRDefault="00482CD3" w:rsidP="008B5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pacing w:val="-4"/>
          <w:sz w:val="28"/>
          <w:szCs w:val="28"/>
        </w:rPr>
      </w:pP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spacing w:val="-4"/>
          <w:sz w:val="28"/>
          <w:szCs w:val="28"/>
        </w:rPr>
      </w:pP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spacing w:val="-4"/>
          <w:sz w:val="28"/>
          <w:szCs w:val="28"/>
        </w:rPr>
      </w:pPr>
      <w:r>
        <w:rPr>
          <w:b/>
          <w:bCs/>
          <w:spacing w:val="-4"/>
          <w:sz w:val="28"/>
          <w:szCs w:val="28"/>
        </w:rPr>
        <w:t>П</w:t>
      </w:r>
      <w:r w:rsidRPr="00EC674E">
        <w:rPr>
          <w:b/>
          <w:bCs/>
          <w:spacing w:val="-4"/>
          <w:sz w:val="28"/>
          <w:szCs w:val="28"/>
        </w:rPr>
        <w:t xml:space="preserve">еречень приложений к коллективному договору. </w:t>
      </w:r>
    </w:p>
    <w:p w:rsidR="00482CD3" w:rsidRDefault="00482CD3" w:rsidP="00EC6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pacing w:val="-4"/>
          <w:sz w:val="28"/>
          <w:szCs w:val="28"/>
        </w:rPr>
      </w:pPr>
    </w:p>
    <w:p w:rsidR="00482CD3" w:rsidRDefault="00482CD3" w:rsidP="00EC674E">
      <w:pPr>
        <w:widowControl w:val="0"/>
        <w:numPr>
          <w:ilvl w:val="0"/>
          <w:numId w:val="5"/>
        </w:numPr>
        <w:tabs>
          <w:tab w:val="left" w:pos="720"/>
        </w:tabs>
        <w:autoSpaceDE w:val="0"/>
        <w:ind w:left="0" w:firstLine="540"/>
        <w:jc w:val="both"/>
        <w:rPr>
          <w:spacing w:val="-4"/>
          <w:sz w:val="28"/>
          <w:szCs w:val="28"/>
        </w:rPr>
      </w:pPr>
      <w:r w:rsidRPr="00EC674E">
        <w:rPr>
          <w:spacing w:val="-4"/>
          <w:sz w:val="28"/>
          <w:szCs w:val="28"/>
        </w:rPr>
        <w:t>Особенности о</w:t>
      </w:r>
      <w:r>
        <w:rPr>
          <w:spacing w:val="-4"/>
          <w:sz w:val="28"/>
          <w:szCs w:val="28"/>
        </w:rPr>
        <w:t>платы труда отдельных категорий педагогических работников.</w:t>
      </w:r>
    </w:p>
    <w:p w:rsidR="00482CD3" w:rsidRDefault="00482CD3" w:rsidP="00EC674E">
      <w:pPr>
        <w:widowControl w:val="0"/>
        <w:numPr>
          <w:ilvl w:val="0"/>
          <w:numId w:val="5"/>
        </w:numPr>
        <w:tabs>
          <w:tab w:val="left" w:pos="720"/>
        </w:tabs>
        <w:autoSpaceDE w:val="0"/>
        <w:ind w:left="0" w:firstLine="540"/>
        <w:jc w:val="both"/>
        <w:rPr>
          <w:spacing w:val="-4"/>
          <w:sz w:val="28"/>
          <w:szCs w:val="28"/>
        </w:rPr>
      </w:pPr>
      <w:r w:rsidRPr="00EC674E">
        <w:rPr>
          <w:color w:val="000000"/>
          <w:spacing w:val="-4"/>
          <w:sz w:val="28"/>
          <w:szCs w:val="28"/>
        </w:rPr>
        <w:t>Особенности о</w:t>
      </w:r>
      <w:r>
        <w:rPr>
          <w:spacing w:val="-4"/>
          <w:sz w:val="28"/>
          <w:szCs w:val="28"/>
        </w:rPr>
        <w:t>платы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w:t>
      </w:r>
    </w:p>
    <w:p w:rsidR="00482CD3" w:rsidRDefault="00482CD3" w:rsidP="00EC6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8"/>
          <w:szCs w:val="28"/>
        </w:rPr>
      </w:pPr>
      <w:r w:rsidRPr="00EC674E">
        <w:rPr>
          <w:color w:val="000000"/>
          <w:spacing w:val="-4"/>
          <w:sz w:val="28"/>
          <w:szCs w:val="28"/>
        </w:rPr>
        <w:t>Правила внутреннего</w:t>
      </w:r>
      <w:r>
        <w:rPr>
          <w:spacing w:val="-4"/>
          <w:sz w:val="28"/>
          <w:szCs w:val="28"/>
        </w:rPr>
        <w:t xml:space="preserve"> трудового распорядка.</w:t>
      </w:r>
    </w:p>
    <w:p w:rsidR="00482CD3" w:rsidRDefault="00482CD3" w:rsidP="00EC674E">
      <w:pPr>
        <w:widowControl w:val="0"/>
        <w:numPr>
          <w:ilvl w:val="0"/>
          <w:numId w:val="5"/>
        </w:numPr>
        <w:tabs>
          <w:tab w:val="left" w:pos="720"/>
        </w:tabs>
        <w:autoSpaceDE w:val="0"/>
        <w:ind w:left="0" w:firstLine="540"/>
        <w:jc w:val="both"/>
        <w:rPr>
          <w:spacing w:val="-4"/>
          <w:sz w:val="28"/>
          <w:szCs w:val="28"/>
        </w:rPr>
      </w:pPr>
      <w:r w:rsidRPr="00EC674E">
        <w:rPr>
          <w:color w:val="000000"/>
          <w:spacing w:val="-4"/>
          <w:sz w:val="28"/>
          <w:szCs w:val="28"/>
        </w:rPr>
        <w:t>Правила внутреннего</w:t>
      </w:r>
      <w:r>
        <w:rPr>
          <w:spacing w:val="-4"/>
          <w:sz w:val="28"/>
          <w:szCs w:val="28"/>
        </w:rPr>
        <w:t xml:space="preserve"> трудового распорядка.</w:t>
      </w:r>
    </w:p>
    <w:p w:rsidR="00482CD3" w:rsidRPr="00C64F6B" w:rsidRDefault="00482CD3" w:rsidP="00EC674E">
      <w:pPr>
        <w:widowControl w:val="0"/>
        <w:numPr>
          <w:ilvl w:val="0"/>
          <w:numId w:val="5"/>
        </w:numPr>
        <w:tabs>
          <w:tab w:val="left" w:pos="720"/>
        </w:tabs>
        <w:autoSpaceDE w:val="0"/>
        <w:ind w:left="0" w:firstLine="540"/>
        <w:jc w:val="both"/>
        <w:rPr>
          <w:spacing w:val="-4"/>
          <w:sz w:val="28"/>
          <w:szCs w:val="28"/>
        </w:rPr>
      </w:pPr>
      <w:r w:rsidRPr="00C64F6B">
        <w:rPr>
          <w:spacing w:val="-4"/>
          <w:sz w:val="28"/>
          <w:szCs w:val="28"/>
        </w:rPr>
        <w:t>Соглашение по охране труда.</w:t>
      </w:r>
    </w:p>
    <w:p w:rsidR="00482CD3" w:rsidRPr="00EC674E" w:rsidRDefault="00482CD3" w:rsidP="00EC674E">
      <w:pPr>
        <w:widowControl w:val="0"/>
        <w:numPr>
          <w:ilvl w:val="0"/>
          <w:numId w:val="5"/>
        </w:numPr>
        <w:tabs>
          <w:tab w:val="left" w:pos="720"/>
        </w:tabs>
        <w:autoSpaceDE w:val="0"/>
        <w:ind w:left="0" w:firstLine="540"/>
        <w:jc w:val="both"/>
        <w:rPr>
          <w:color w:val="000000"/>
          <w:spacing w:val="-4"/>
          <w:sz w:val="28"/>
          <w:szCs w:val="28"/>
        </w:rPr>
      </w:pPr>
      <w:r w:rsidRPr="00EC674E">
        <w:rPr>
          <w:color w:val="000000"/>
          <w:spacing w:val="-4"/>
          <w:sz w:val="28"/>
          <w:szCs w:val="28"/>
        </w:rPr>
        <w:t>Положение о компенсационных и стимулирующих выплатах.</w:t>
      </w:r>
    </w:p>
    <w:p w:rsidR="00482CD3" w:rsidRDefault="00482CD3" w:rsidP="00EC674E">
      <w:pPr>
        <w:widowControl w:val="0"/>
        <w:numPr>
          <w:ilvl w:val="0"/>
          <w:numId w:val="5"/>
        </w:numPr>
        <w:tabs>
          <w:tab w:val="left" w:pos="720"/>
        </w:tabs>
        <w:autoSpaceDE w:val="0"/>
        <w:ind w:left="0" w:firstLine="540"/>
        <w:jc w:val="both"/>
        <w:rPr>
          <w:spacing w:val="-4"/>
          <w:sz w:val="28"/>
          <w:szCs w:val="28"/>
        </w:rPr>
      </w:pPr>
      <w:r w:rsidRPr="00EC674E">
        <w:rPr>
          <w:color w:val="000000"/>
          <w:spacing w:val="-4"/>
          <w:sz w:val="28"/>
          <w:szCs w:val="28"/>
        </w:rPr>
        <w:t xml:space="preserve">Положение </w:t>
      </w:r>
      <w:r w:rsidRPr="006B3F8A">
        <w:rPr>
          <w:color w:val="632423"/>
          <w:spacing w:val="-4"/>
          <w:sz w:val="28"/>
          <w:szCs w:val="28"/>
        </w:rPr>
        <w:t>о</w:t>
      </w:r>
      <w:r>
        <w:rPr>
          <w:spacing w:val="-4"/>
          <w:sz w:val="28"/>
          <w:szCs w:val="28"/>
        </w:rPr>
        <w:t>б  оплате труда работников учреждения.</w:t>
      </w:r>
    </w:p>
    <w:p w:rsidR="00482CD3" w:rsidRPr="00EC674E" w:rsidRDefault="00482CD3" w:rsidP="00EC674E">
      <w:pPr>
        <w:widowControl w:val="0"/>
        <w:numPr>
          <w:ilvl w:val="0"/>
          <w:numId w:val="5"/>
        </w:numPr>
        <w:tabs>
          <w:tab w:val="left" w:pos="720"/>
        </w:tabs>
        <w:autoSpaceDE w:val="0"/>
        <w:ind w:left="0" w:firstLine="540"/>
        <w:jc w:val="both"/>
        <w:rPr>
          <w:spacing w:val="-4"/>
          <w:sz w:val="28"/>
          <w:szCs w:val="28"/>
        </w:rPr>
      </w:pPr>
      <w:r w:rsidRPr="00C64F6B">
        <w:rPr>
          <w:spacing w:val="-4"/>
          <w:sz w:val="28"/>
          <w:szCs w:val="28"/>
        </w:rPr>
        <w:t>Перечень</w:t>
      </w:r>
      <w:r>
        <w:rPr>
          <w:spacing w:val="-4"/>
          <w:sz w:val="28"/>
          <w:szCs w:val="28"/>
        </w:rPr>
        <w:t xml:space="preserve">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w:t>
      </w:r>
      <w:r w:rsidRPr="00EC674E">
        <w:rPr>
          <w:b/>
          <w:bCs/>
          <w:spacing w:val="-4"/>
          <w:sz w:val="28"/>
          <w:szCs w:val="28"/>
        </w:rPr>
        <w:br w:type="page"/>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color w:val="FF6600"/>
          <w:spacing w:val="-4"/>
          <w:sz w:val="28"/>
          <w:szCs w:val="28"/>
          <w:u w:val="single"/>
        </w:rPr>
      </w:pPr>
      <w:r>
        <w:rPr>
          <w:b/>
          <w:bCs/>
          <w:color w:val="FF6600"/>
          <w:spacing w:val="-4"/>
          <w:sz w:val="28"/>
          <w:szCs w:val="28"/>
          <w:u w:val="single"/>
        </w:rPr>
        <w:t xml:space="preserve">Примерный перечень приложений к коллективному договору. </w:t>
      </w:r>
    </w:p>
    <w:p w:rsidR="00482CD3" w:rsidRDefault="00482CD3" w:rsidP="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i/>
          <w:iCs/>
          <w:color w:val="0000FF"/>
          <w:spacing w:val="-4"/>
          <w:sz w:val="28"/>
          <w:szCs w:val="28"/>
          <w:u w:val="single"/>
        </w:rPr>
      </w:pPr>
      <w:r>
        <w:rPr>
          <w:b/>
          <w:bCs/>
          <w:i/>
          <w:iCs/>
          <w:color w:val="0000FF"/>
          <w:spacing w:val="-4"/>
          <w:sz w:val="28"/>
          <w:szCs w:val="28"/>
          <w:u w:val="single"/>
        </w:rPr>
        <w:t>(При ссылке на приложения в тексте коллективного договора необходимо правильно указывать их  номера).</w:t>
      </w:r>
    </w:p>
    <w:p w:rsidR="00482CD3" w:rsidRDefault="00482CD3" w:rsidP="00EC6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color w:val="0000FF"/>
          <w:spacing w:val="-4"/>
          <w:sz w:val="28"/>
          <w:szCs w:val="28"/>
          <w:u w:val="single"/>
        </w:rPr>
      </w:pPr>
    </w:p>
    <w:p w:rsidR="00482CD3" w:rsidRDefault="00482CD3" w:rsidP="004448C9">
      <w:pPr>
        <w:widowControl w:val="0"/>
        <w:numPr>
          <w:ilvl w:val="0"/>
          <w:numId w:val="5"/>
        </w:numPr>
        <w:tabs>
          <w:tab w:val="left" w:pos="720"/>
        </w:tabs>
        <w:autoSpaceDE w:val="0"/>
        <w:ind w:left="0" w:firstLine="540"/>
        <w:jc w:val="both"/>
        <w:rPr>
          <w:spacing w:val="-4"/>
          <w:sz w:val="28"/>
          <w:szCs w:val="28"/>
        </w:rPr>
      </w:pPr>
      <w:r w:rsidRPr="00EC674E">
        <w:rPr>
          <w:spacing w:val="-4"/>
          <w:sz w:val="28"/>
          <w:szCs w:val="28"/>
        </w:rPr>
        <w:t>Особенности о</w:t>
      </w:r>
      <w:r>
        <w:rPr>
          <w:spacing w:val="-4"/>
          <w:sz w:val="28"/>
          <w:szCs w:val="28"/>
        </w:rPr>
        <w:t>платы труда отдельных категорий педагогических работников.</w:t>
      </w:r>
    </w:p>
    <w:p w:rsidR="00482CD3" w:rsidRDefault="00482CD3" w:rsidP="004448C9">
      <w:pPr>
        <w:widowControl w:val="0"/>
        <w:numPr>
          <w:ilvl w:val="0"/>
          <w:numId w:val="5"/>
        </w:numPr>
        <w:tabs>
          <w:tab w:val="left" w:pos="720"/>
        </w:tabs>
        <w:autoSpaceDE w:val="0"/>
        <w:ind w:left="0" w:firstLine="540"/>
        <w:jc w:val="both"/>
        <w:rPr>
          <w:spacing w:val="-4"/>
          <w:sz w:val="28"/>
          <w:szCs w:val="28"/>
        </w:rPr>
      </w:pPr>
      <w:r w:rsidRPr="00EC674E">
        <w:rPr>
          <w:color w:val="000000"/>
          <w:spacing w:val="-4"/>
          <w:sz w:val="28"/>
          <w:szCs w:val="28"/>
        </w:rPr>
        <w:t>Особенности о</w:t>
      </w:r>
      <w:r>
        <w:rPr>
          <w:spacing w:val="-4"/>
          <w:sz w:val="28"/>
          <w:szCs w:val="28"/>
        </w:rPr>
        <w:t>платы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w:t>
      </w:r>
    </w:p>
    <w:p w:rsidR="00482CD3" w:rsidRDefault="00482CD3" w:rsidP="004448C9">
      <w:pPr>
        <w:widowControl w:val="0"/>
        <w:numPr>
          <w:ilvl w:val="0"/>
          <w:numId w:val="5"/>
        </w:numPr>
        <w:tabs>
          <w:tab w:val="left" w:pos="720"/>
        </w:tabs>
        <w:autoSpaceDE w:val="0"/>
        <w:ind w:left="0" w:firstLine="540"/>
        <w:jc w:val="both"/>
        <w:rPr>
          <w:spacing w:val="-4"/>
          <w:sz w:val="28"/>
          <w:szCs w:val="28"/>
        </w:rPr>
      </w:pPr>
      <w:r w:rsidRPr="00EC674E">
        <w:rPr>
          <w:color w:val="000000"/>
          <w:spacing w:val="-4"/>
          <w:sz w:val="28"/>
          <w:szCs w:val="28"/>
        </w:rPr>
        <w:t>Правила внутреннего</w:t>
      </w:r>
      <w:r>
        <w:rPr>
          <w:spacing w:val="-4"/>
          <w:sz w:val="28"/>
          <w:szCs w:val="28"/>
        </w:rPr>
        <w:t xml:space="preserve"> трудового распорядка.</w:t>
      </w:r>
    </w:p>
    <w:p w:rsidR="00482CD3" w:rsidRDefault="00482CD3" w:rsidP="004448C9">
      <w:pPr>
        <w:widowControl w:val="0"/>
        <w:numPr>
          <w:ilvl w:val="0"/>
          <w:numId w:val="5"/>
        </w:numPr>
        <w:tabs>
          <w:tab w:val="left" w:pos="720"/>
        </w:tabs>
        <w:autoSpaceDE w:val="0"/>
        <w:ind w:left="0" w:firstLine="540"/>
        <w:jc w:val="both"/>
        <w:rPr>
          <w:spacing w:val="-4"/>
          <w:sz w:val="28"/>
          <w:szCs w:val="28"/>
        </w:rPr>
      </w:pPr>
      <w:r w:rsidRPr="00EC674E">
        <w:rPr>
          <w:color w:val="000000"/>
          <w:spacing w:val="-4"/>
          <w:sz w:val="28"/>
          <w:szCs w:val="28"/>
        </w:rPr>
        <w:t xml:space="preserve">Положение </w:t>
      </w:r>
      <w:r w:rsidRPr="006B3F8A">
        <w:rPr>
          <w:color w:val="632423"/>
          <w:spacing w:val="-4"/>
          <w:sz w:val="28"/>
          <w:szCs w:val="28"/>
        </w:rPr>
        <w:t>о</w:t>
      </w:r>
      <w:r>
        <w:rPr>
          <w:spacing w:val="-4"/>
          <w:sz w:val="28"/>
          <w:szCs w:val="28"/>
        </w:rPr>
        <w:t>б  оплате труда работников учреждения.</w:t>
      </w:r>
    </w:p>
    <w:p w:rsidR="00482CD3" w:rsidRPr="00EC674E" w:rsidRDefault="00482CD3" w:rsidP="004448C9">
      <w:pPr>
        <w:widowControl w:val="0"/>
        <w:numPr>
          <w:ilvl w:val="0"/>
          <w:numId w:val="5"/>
        </w:numPr>
        <w:tabs>
          <w:tab w:val="left" w:pos="720"/>
        </w:tabs>
        <w:autoSpaceDE w:val="0"/>
        <w:ind w:left="0" w:firstLine="540"/>
        <w:jc w:val="both"/>
        <w:rPr>
          <w:color w:val="000000"/>
          <w:spacing w:val="-4"/>
          <w:sz w:val="28"/>
          <w:szCs w:val="28"/>
        </w:rPr>
      </w:pPr>
      <w:r w:rsidRPr="00EC674E">
        <w:rPr>
          <w:color w:val="000000"/>
          <w:spacing w:val="-4"/>
          <w:sz w:val="28"/>
          <w:szCs w:val="28"/>
        </w:rPr>
        <w:t>Положение о компенсационных и стимулирующих выплатах.</w:t>
      </w:r>
    </w:p>
    <w:p w:rsidR="00482CD3" w:rsidRDefault="00482CD3" w:rsidP="004448C9">
      <w:pPr>
        <w:widowControl w:val="0"/>
        <w:numPr>
          <w:ilvl w:val="0"/>
          <w:numId w:val="5"/>
        </w:numPr>
        <w:tabs>
          <w:tab w:val="left" w:pos="720"/>
        </w:tabs>
        <w:autoSpaceDE w:val="0"/>
        <w:ind w:left="0" w:firstLine="540"/>
        <w:jc w:val="both"/>
        <w:rPr>
          <w:spacing w:val="-4"/>
          <w:sz w:val="28"/>
          <w:szCs w:val="28"/>
        </w:rPr>
      </w:pPr>
      <w:r>
        <w:rPr>
          <w:spacing w:val="-4"/>
          <w:sz w:val="28"/>
          <w:szCs w:val="28"/>
        </w:rPr>
        <w:t>?Положение о премировании работников учреждения.</w:t>
      </w:r>
    </w:p>
    <w:p w:rsidR="00482CD3" w:rsidRDefault="00482CD3" w:rsidP="004448C9">
      <w:pPr>
        <w:widowControl w:val="0"/>
        <w:numPr>
          <w:ilvl w:val="0"/>
          <w:numId w:val="5"/>
        </w:numPr>
        <w:tabs>
          <w:tab w:val="left" w:pos="720"/>
        </w:tabs>
        <w:autoSpaceDE w:val="0"/>
        <w:ind w:left="0" w:firstLine="540"/>
        <w:jc w:val="both"/>
        <w:rPr>
          <w:spacing w:val="-4"/>
          <w:sz w:val="28"/>
          <w:szCs w:val="28"/>
        </w:rPr>
      </w:pPr>
      <w:r>
        <w:rPr>
          <w:spacing w:val="-4"/>
          <w:sz w:val="28"/>
          <w:szCs w:val="28"/>
        </w:rPr>
        <w:t>?Положение о стимулирующих выплатах.</w:t>
      </w:r>
    </w:p>
    <w:p w:rsidR="00482CD3" w:rsidRDefault="00482CD3" w:rsidP="004448C9">
      <w:pPr>
        <w:widowControl w:val="0"/>
        <w:numPr>
          <w:ilvl w:val="0"/>
          <w:numId w:val="5"/>
        </w:numPr>
        <w:tabs>
          <w:tab w:val="left" w:pos="720"/>
        </w:tabs>
        <w:autoSpaceDE w:val="0"/>
        <w:ind w:left="0" w:firstLine="540"/>
        <w:jc w:val="both"/>
        <w:rPr>
          <w:spacing w:val="-4"/>
          <w:sz w:val="28"/>
          <w:szCs w:val="28"/>
        </w:rPr>
      </w:pPr>
      <w:r>
        <w:rPr>
          <w:spacing w:val="-4"/>
          <w:sz w:val="28"/>
          <w:szCs w:val="28"/>
        </w:rPr>
        <w:t>?Положение о порядке и условиях установления компенсационных выплат.</w:t>
      </w:r>
    </w:p>
    <w:p w:rsidR="00482CD3" w:rsidRDefault="00482CD3" w:rsidP="004448C9">
      <w:pPr>
        <w:widowControl w:val="0"/>
        <w:numPr>
          <w:ilvl w:val="0"/>
          <w:numId w:val="5"/>
        </w:numPr>
        <w:tabs>
          <w:tab w:val="left" w:pos="720"/>
        </w:tabs>
        <w:autoSpaceDE w:val="0"/>
        <w:ind w:left="0" w:firstLine="540"/>
        <w:jc w:val="both"/>
        <w:rPr>
          <w:spacing w:val="-4"/>
          <w:sz w:val="28"/>
          <w:szCs w:val="28"/>
        </w:rPr>
      </w:pPr>
      <w:r>
        <w:rPr>
          <w:spacing w:val="-4"/>
          <w:sz w:val="28"/>
          <w:szCs w:val="28"/>
        </w:rPr>
        <w:t>Перечень оснований предоставления материальной помощи работникам и её размеры.</w:t>
      </w:r>
    </w:p>
    <w:p w:rsidR="00482CD3" w:rsidRDefault="00482CD3" w:rsidP="004448C9">
      <w:pPr>
        <w:widowControl w:val="0"/>
        <w:numPr>
          <w:ilvl w:val="0"/>
          <w:numId w:val="5"/>
        </w:numPr>
        <w:tabs>
          <w:tab w:val="left" w:pos="720"/>
        </w:tabs>
        <w:autoSpaceDE w:val="0"/>
        <w:ind w:left="0" w:firstLine="540"/>
        <w:jc w:val="both"/>
        <w:rPr>
          <w:spacing w:val="-4"/>
          <w:sz w:val="28"/>
          <w:szCs w:val="28"/>
        </w:rPr>
      </w:pPr>
      <w:r>
        <w:rPr>
          <w:spacing w:val="-4"/>
          <w:sz w:val="28"/>
          <w:szCs w:val="28"/>
        </w:rPr>
        <w:t>План профессиональной подготовки, переподготовки и повышения квалификации работников, перечень необходимых профессий и специальностей.</w:t>
      </w:r>
    </w:p>
    <w:p w:rsidR="00482CD3" w:rsidRDefault="00482CD3" w:rsidP="004448C9">
      <w:pPr>
        <w:widowControl w:val="0"/>
        <w:numPr>
          <w:ilvl w:val="0"/>
          <w:numId w:val="5"/>
        </w:numPr>
        <w:tabs>
          <w:tab w:val="left" w:pos="720"/>
        </w:tabs>
        <w:autoSpaceDE w:val="0"/>
        <w:ind w:left="0" w:firstLine="540"/>
        <w:jc w:val="both"/>
        <w:rPr>
          <w:spacing w:val="-4"/>
          <w:sz w:val="28"/>
          <w:szCs w:val="28"/>
        </w:rPr>
      </w:pPr>
      <w:r>
        <w:rPr>
          <w:spacing w:val="-4"/>
          <w:sz w:val="28"/>
          <w:szCs w:val="28"/>
        </w:rPr>
        <w:t>Перечень должностей работников с ненормированным рабочим днём и продолжительностью дополнительного отпуска.</w:t>
      </w:r>
    </w:p>
    <w:p w:rsidR="00482CD3" w:rsidRPr="006B3F8A" w:rsidRDefault="00482CD3" w:rsidP="004448C9">
      <w:pPr>
        <w:widowControl w:val="0"/>
        <w:numPr>
          <w:ilvl w:val="0"/>
          <w:numId w:val="5"/>
        </w:numPr>
        <w:tabs>
          <w:tab w:val="left" w:pos="720"/>
        </w:tabs>
        <w:autoSpaceDE w:val="0"/>
        <w:ind w:left="0" w:firstLine="540"/>
        <w:jc w:val="both"/>
        <w:rPr>
          <w:spacing w:val="-4"/>
          <w:sz w:val="28"/>
          <w:szCs w:val="28"/>
        </w:rPr>
      </w:pPr>
      <w:r w:rsidRPr="006B3F8A">
        <w:rPr>
          <w:color w:val="632423"/>
          <w:spacing w:val="-4"/>
          <w:sz w:val="28"/>
          <w:szCs w:val="28"/>
        </w:rPr>
        <w:t>Соглашение по охране</w:t>
      </w:r>
      <w:r w:rsidRPr="006B3F8A">
        <w:rPr>
          <w:spacing w:val="-4"/>
          <w:sz w:val="28"/>
          <w:szCs w:val="28"/>
        </w:rPr>
        <w:t xml:space="preserve"> труда.</w:t>
      </w:r>
    </w:p>
    <w:p w:rsidR="00482CD3" w:rsidRDefault="00482CD3" w:rsidP="004448C9">
      <w:pPr>
        <w:widowControl w:val="0"/>
        <w:numPr>
          <w:ilvl w:val="0"/>
          <w:numId w:val="5"/>
        </w:numPr>
        <w:tabs>
          <w:tab w:val="left" w:pos="720"/>
        </w:tabs>
        <w:autoSpaceDE w:val="0"/>
        <w:ind w:left="0" w:firstLine="540"/>
        <w:jc w:val="both"/>
        <w:rPr>
          <w:spacing w:val="-4"/>
          <w:sz w:val="28"/>
          <w:szCs w:val="28"/>
        </w:rPr>
      </w:pPr>
      <w:r>
        <w:rPr>
          <w:spacing w:val="-4"/>
          <w:sz w:val="28"/>
          <w:szCs w:val="28"/>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смывающими и обезвреживающими средствами.</w:t>
      </w:r>
    </w:p>
    <w:p w:rsidR="00482CD3" w:rsidRDefault="00482CD3" w:rsidP="004448C9">
      <w:pPr>
        <w:widowControl w:val="0"/>
        <w:numPr>
          <w:ilvl w:val="0"/>
          <w:numId w:val="5"/>
        </w:numPr>
        <w:tabs>
          <w:tab w:val="left" w:pos="720"/>
        </w:tabs>
        <w:autoSpaceDE w:val="0"/>
        <w:ind w:left="0" w:firstLine="540"/>
        <w:jc w:val="both"/>
        <w:rPr>
          <w:spacing w:val="-4"/>
          <w:sz w:val="28"/>
          <w:szCs w:val="28"/>
        </w:rPr>
      </w:pPr>
      <w:r>
        <w:rPr>
          <w:spacing w:val="-4"/>
          <w:sz w:val="28"/>
          <w:szCs w:val="28"/>
        </w:rPr>
        <w:t>План оздоровительно-профилактических мероприятий.</w:t>
      </w:r>
    </w:p>
    <w:p w:rsidR="00482CD3" w:rsidRDefault="00482CD3" w:rsidP="004448C9">
      <w:pPr>
        <w:widowControl w:val="0"/>
        <w:numPr>
          <w:ilvl w:val="0"/>
          <w:numId w:val="5"/>
        </w:numPr>
        <w:tabs>
          <w:tab w:val="left" w:pos="720"/>
        </w:tabs>
        <w:autoSpaceDE w:val="0"/>
        <w:ind w:left="0" w:firstLine="540"/>
        <w:jc w:val="both"/>
        <w:rPr>
          <w:spacing w:val="-4"/>
          <w:sz w:val="28"/>
          <w:szCs w:val="28"/>
        </w:rPr>
      </w:pPr>
      <w:r w:rsidRPr="00EE140B">
        <w:rPr>
          <w:color w:val="632423"/>
          <w:spacing w:val="-4"/>
          <w:sz w:val="28"/>
          <w:szCs w:val="28"/>
        </w:rPr>
        <w:t>Раньще было</w:t>
      </w:r>
      <w:r>
        <w:rPr>
          <w:spacing w:val="-4"/>
          <w:sz w:val="28"/>
          <w:szCs w:val="28"/>
        </w:rPr>
        <w:t>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w:t>
      </w:r>
    </w:p>
    <w:p w:rsidR="00482CD3" w:rsidRPr="00EC674E" w:rsidRDefault="00482CD3" w:rsidP="00EC674E">
      <w:pPr>
        <w:widowControl w:val="0"/>
        <w:numPr>
          <w:ilvl w:val="0"/>
          <w:numId w:val="5"/>
        </w:numPr>
        <w:tabs>
          <w:tab w:val="left" w:pos="720"/>
        </w:tabs>
        <w:autoSpaceDE w:val="0"/>
        <w:ind w:left="0" w:firstLine="540"/>
        <w:jc w:val="both"/>
        <w:rPr>
          <w:spacing w:val="-4"/>
          <w:sz w:val="28"/>
          <w:szCs w:val="28"/>
        </w:rPr>
      </w:pPr>
      <w:r>
        <w:rPr>
          <w:spacing w:val="-4"/>
          <w:sz w:val="28"/>
          <w:szCs w:val="28"/>
        </w:rPr>
        <w:t xml:space="preserve">Другие локальные нормативные акты. </w:t>
      </w:r>
    </w:p>
    <w:p w:rsidR="00482CD3" w:rsidRDefault="00482CD3" w:rsidP="00444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iCs/>
          <w:spacing w:val="-2"/>
          <w:sz w:val="28"/>
          <w:szCs w:val="28"/>
        </w:rPr>
      </w:pPr>
      <w:r>
        <w:rPr>
          <w:i/>
          <w:iCs/>
          <w:spacing w:val="-2"/>
          <w:sz w:val="28"/>
          <w:szCs w:val="28"/>
        </w:rPr>
        <w:t>По рекомендации председателя областной организации Профсоюза Перелыгиной Н.М. и запросам образовательных учреждений области данный Макет подготовлен главным правовым инспектором труда Орловской областной организации Профсоюза Казанцевой Е.И. для рассылки в районные и первичные профорганизации.</w:t>
      </w:r>
    </w:p>
    <w:p w:rsidR="00482CD3" w:rsidRDefault="00482CD3" w:rsidP="00EC67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pacing w:val="-2"/>
          <w:sz w:val="28"/>
          <w:szCs w:val="28"/>
        </w:rPr>
      </w:pPr>
    </w:p>
    <w:p w:rsidR="00482CD3" w:rsidRDefault="00482CD3" w:rsidP="00EC67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pacing w:val="-2"/>
          <w:sz w:val="28"/>
          <w:szCs w:val="28"/>
        </w:rPr>
      </w:pPr>
    </w:p>
    <w:p w:rsidR="00482CD3" w:rsidRDefault="00482CD3" w:rsidP="00EC67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8"/>
          <w:szCs w:val="28"/>
        </w:rPr>
      </w:pPr>
    </w:p>
    <w:p w:rsidR="00482CD3" w:rsidRDefault="00482CD3" w:rsidP="00EC67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8"/>
          <w:szCs w:val="28"/>
        </w:rPr>
      </w:pPr>
    </w:p>
    <w:p w:rsidR="00482CD3" w:rsidRDefault="00482CD3" w:rsidP="00EC67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8"/>
          <w:szCs w:val="28"/>
        </w:rPr>
      </w:pPr>
    </w:p>
    <w:p w:rsidR="00482CD3" w:rsidRDefault="00482CD3" w:rsidP="00EC67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8"/>
          <w:szCs w:val="28"/>
        </w:rPr>
      </w:pPr>
    </w:p>
    <w:p w:rsidR="00482CD3" w:rsidRDefault="00482CD3" w:rsidP="00EC67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8"/>
          <w:szCs w:val="28"/>
        </w:rPr>
      </w:pPr>
    </w:p>
    <w:p w:rsidR="00482CD3" w:rsidRDefault="00482CD3" w:rsidP="00EC67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8"/>
          <w:szCs w:val="28"/>
        </w:rPr>
      </w:pPr>
    </w:p>
    <w:p w:rsidR="00482CD3" w:rsidRDefault="00482CD3" w:rsidP="00EC67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8"/>
          <w:szCs w:val="28"/>
        </w:rPr>
      </w:pPr>
      <w:r>
        <w:rPr>
          <w:spacing w:val="-2"/>
          <w:sz w:val="28"/>
          <w:szCs w:val="28"/>
        </w:rPr>
        <w:t>Коллективный договор утверждён на общем собрании коллектива</w:t>
      </w:r>
    </w:p>
    <w:p w:rsidR="00482CD3" w:rsidRDefault="00482CD3" w:rsidP="00EC67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pacing w:val="-2"/>
          <w:sz w:val="28"/>
          <w:szCs w:val="28"/>
        </w:rPr>
      </w:pPr>
      <w:r w:rsidRPr="008E2747">
        <w:rPr>
          <w:b/>
          <w:bCs/>
          <w:spacing w:val="-2"/>
          <w:sz w:val="28"/>
          <w:szCs w:val="28"/>
        </w:rPr>
        <w:t xml:space="preserve">  Протокол №1 от 14 января 2019г</w:t>
      </w:r>
    </w:p>
    <w:p w:rsidR="00482CD3" w:rsidRDefault="00482CD3" w:rsidP="00EC67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pacing w:val="-2"/>
          <w:sz w:val="28"/>
          <w:szCs w:val="28"/>
        </w:rPr>
      </w:pPr>
    </w:p>
    <w:p w:rsidR="00482CD3" w:rsidRDefault="00482CD3" w:rsidP="00EC67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pacing w:val="-2"/>
          <w:sz w:val="28"/>
          <w:szCs w:val="28"/>
        </w:rPr>
      </w:pPr>
    </w:p>
    <w:p w:rsidR="00482CD3" w:rsidRDefault="00482CD3" w:rsidP="00EC67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pacing w:val="-2"/>
          <w:sz w:val="28"/>
          <w:szCs w:val="28"/>
        </w:rPr>
      </w:pPr>
    </w:p>
    <w:p w:rsidR="00482CD3" w:rsidRDefault="00482CD3" w:rsidP="00EC67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pacing w:val="-2"/>
          <w:sz w:val="28"/>
          <w:szCs w:val="28"/>
        </w:rPr>
      </w:pPr>
    </w:p>
    <w:p w:rsidR="00482CD3" w:rsidRDefault="00482CD3" w:rsidP="00EC67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pacing w:val="-2"/>
          <w:sz w:val="28"/>
          <w:szCs w:val="28"/>
        </w:rPr>
      </w:pPr>
    </w:p>
    <w:p w:rsidR="00482CD3" w:rsidRPr="008E2747" w:rsidRDefault="00482CD3" w:rsidP="00EC67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rPr>
      </w:pPr>
      <w:r w:rsidRPr="008E2747">
        <w:rPr>
          <w:spacing w:val="-2"/>
        </w:rPr>
        <w:t>Представитель работодателя- руководитель</w:t>
      </w:r>
      <w:r>
        <w:rPr>
          <w:spacing w:val="-2"/>
        </w:rPr>
        <w:t xml:space="preserve">         Представитель работников- председатель</w:t>
      </w:r>
    </w:p>
    <w:p w:rsidR="00482CD3" w:rsidRDefault="00482CD3" w:rsidP="00EC67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rPr>
      </w:pPr>
      <w:r w:rsidRPr="008E2747">
        <w:rPr>
          <w:spacing w:val="-2"/>
        </w:rPr>
        <w:t xml:space="preserve"> Организации</w:t>
      </w:r>
      <w:r>
        <w:rPr>
          <w:spacing w:val="-2"/>
        </w:rPr>
        <w:t xml:space="preserve">                                                                  первичной профсоюзной организации</w:t>
      </w:r>
    </w:p>
    <w:p w:rsidR="00482CD3" w:rsidRDefault="00482CD3" w:rsidP="00EC67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rPr>
      </w:pPr>
    </w:p>
    <w:p w:rsidR="00482CD3" w:rsidRPr="008E2747" w:rsidRDefault="00482CD3" w:rsidP="00EC67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rPr>
      </w:pPr>
      <w:r>
        <w:rPr>
          <w:spacing w:val="-2"/>
        </w:rPr>
        <w:t>________________/Л.А.Сенина/                                   ___________ /М.Л. Кострецова /</w:t>
      </w:r>
    </w:p>
    <w:p w:rsidR="00482CD3" w:rsidRPr="008E2747" w:rsidRDefault="00482CD3" w:rsidP="00444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bCs/>
          <w:i/>
          <w:iCs/>
          <w:spacing w:val="-2"/>
        </w:rPr>
      </w:pPr>
    </w:p>
    <w:p w:rsidR="00482CD3" w:rsidRPr="008E2747" w:rsidRDefault="00482CD3" w:rsidP="004448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8"/>
          <w:szCs w:val="28"/>
        </w:rPr>
      </w:pPr>
    </w:p>
    <w:p w:rsidR="00482CD3" w:rsidRDefault="00482CD3"/>
    <w:sectPr w:rsidR="00482CD3" w:rsidSect="008E2747">
      <w:footerReference w:type="default" r:id="rId9"/>
      <w:pgSz w:w="11906" w:h="16838"/>
      <w:pgMar w:top="1134" w:right="850" w:bottom="1134"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CD3" w:rsidRDefault="00482CD3" w:rsidP="004448C9">
      <w:r>
        <w:separator/>
      </w:r>
    </w:p>
  </w:endnote>
  <w:endnote w:type="continuationSeparator" w:id="1">
    <w:p w:rsidR="00482CD3" w:rsidRDefault="00482CD3" w:rsidP="004448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D3" w:rsidRDefault="00482CD3" w:rsidP="00D4576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482CD3" w:rsidRDefault="00482CD3" w:rsidP="00D4565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CD3" w:rsidRDefault="00482CD3" w:rsidP="004448C9">
      <w:r>
        <w:separator/>
      </w:r>
    </w:p>
  </w:footnote>
  <w:footnote w:type="continuationSeparator" w:id="1">
    <w:p w:rsidR="00482CD3" w:rsidRDefault="00482CD3" w:rsidP="004448C9">
      <w:r>
        <w:continuationSeparator/>
      </w:r>
    </w:p>
  </w:footnote>
  <w:footnote w:id="2">
    <w:p w:rsidR="00482CD3" w:rsidRDefault="00482CD3" w:rsidP="004448C9">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rStyle w:val="FootnoteReference"/>
        </w:rPr>
        <w:footnoteRef/>
      </w:r>
      <w:r>
        <w:t xml:space="preserve"> Порядок, предусмотренный п. 4.11 настоящего макета коллективного договора, может предусматриваться при отсутствии централизации средств на стимулирующие выплаты руководителям (заместителям руководителей) образовательных организаций.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C447CA"/>
    <w:lvl w:ilvl="0">
      <w:numFmt w:val="bullet"/>
      <w:lvlText w:val="*"/>
      <w:lvlJc w:val="left"/>
    </w:lvl>
  </w:abstractNum>
  <w:abstractNum w:abstractNumId="1">
    <w:nsid w:val="00000001"/>
    <w:multiLevelType w:val="singleLevel"/>
    <w:tmpl w:val="00000001"/>
    <w:name w:val="WW8Num2"/>
    <w:lvl w:ilvl="0">
      <w:start w:val="1"/>
      <w:numFmt w:val="decimal"/>
      <w:lvlText w:val="%1."/>
      <w:lvlJc w:val="left"/>
      <w:pPr>
        <w:tabs>
          <w:tab w:val="num" w:pos="720"/>
        </w:tabs>
        <w:ind w:left="720" w:hanging="360"/>
      </w:pPr>
    </w:lvl>
  </w:abstractNum>
  <w:abstractNum w:abstractNumId="2">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hint="default"/>
        <w:b w:val="0"/>
        <w:bCs w:val="0"/>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26"/>
        <w:lvlJc w:val="left"/>
        <w:rPr>
          <w:rFonts w:ascii="Times New Roman" w:hAnsi="Times New Roman" w:hint="default"/>
        </w:rPr>
      </w:lvl>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48C9"/>
    <w:rsid w:val="000B5B71"/>
    <w:rsid w:val="000D0174"/>
    <w:rsid w:val="001359D5"/>
    <w:rsid w:val="00162E63"/>
    <w:rsid w:val="00173220"/>
    <w:rsid w:val="001B11A7"/>
    <w:rsid w:val="001B2DD4"/>
    <w:rsid w:val="00204576"/>
    <w:rsid w:val="0020749C"/>
    <w:rsid w:val="00217DBD"/>
    <w:rsid w:val="002400C1"/>
    <w:rsid w:val="0025641C"/>
    <w:rsid w:val="003137A8"/>
    <w:rsid w:val="00371BD2"/>
    <w:rsid w:val="003C5D91"/>
    <w:rsid w:val="004448C9"/>
    <w:rsid w:val="00482CD3"/>
    <w:rsid w:val="00563EA5"/>
    <w:rsid w:val="00583E2E"/>
    <w:rsid w:val="005B0E63"/>
    <w:rsid w:val="005E4625"/>
    <w:rsid w:val="0062637E"/>
    <w:rsid w:val="006470BF"/>
    <w:rsid w:val="00647A6E"/>
    <w:rsid w:val="006609E9"/>
    <w:rsid w:val="00661013"/>
    <w:rsid w:val="006A79BE"/>
    <w:rsid w:val="006B3F8A"/>
    <w:rsid w:val="006E259D"/>
    <w:rsid w:val="00781304"/>
    <w:rsid w:val="007B66FB"/>
    <w:rsid w:val="007E7788"/>
    <w:rsid w:val="007F49EE"/>
    <w:rsid w:val="00844015"/>
    <w:rsid w:val="00863187"/>
    <w:rsid w:val="00863621"/>
    <w:rsid w:val="0086786D"/>
    <w:rsid w:val="00891862"/>
    <w:rsid w:val="008B54D4"/>
    <w:rsid w:val="008D2A03"/>
    <w:rsid w:val="008E2747"/>
    <w:rsid w:val="00901E27"/>
    <w:rsid w:val="00903695"/>
    <w:rsid w:val="00913B58"/>
    <w:rsid w:val="009C5240"/>
    <w:rsid w:val="00A27887"/>
    <w:rsid w:val="00A63B31"/>
    <w:rsid w:val="00AA5C51"/>
    <w:rsid w:val="00AE36EC"/>
    <w:rsid w:val="00B419DE"/>
    <w:rsid w:val="00B7595E"/>
    <w:rsid w:val="00BD013B"/>
    <w:rsid w:val="00BD59D7"/>
    <w:rsid w:val="00C404B5"/>
    <w:rsid w:val="00C64F6B"/>
    <w:rsid w:val="00C94F32"/>
    <w:rsid w:val="00D45651"/>
    <w:rsid w:val="00D4576D"/>
    <w:rsid w:val="00DC20AA"/>
    <w:rsid w:val="00DD3791"/>
    <w:rsid w:val="00DD7754"/>
    <w:rsid w:val="00E25F66"/>
    <w:rsid w:val="00E36884"/>
    <w:rsid w:val="00EC674E"/>
    <w:rsid w:val="00EE140B"/>
    <w:rsid w:val="00EF78BE"/>
    <w:rsid w:val="00F05035"/>
    <w:rsid w:val="00F273ED"/>
    <w:rsid w:val="00FA45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8C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448C9"/>
    <w:rPr>
      <w:color w:val="0000FF"/>
      <w:u w:val="single"/>
    </w:rPr>
  </w:style>
  <w:style w:type="paragraph" w:styleId="HTMLPreformatted">
    <w:name w:val="HTML Preformatted"/>
    <w:basedOn w:val="Normal"/>
    <w:link w:val="HTMLPreformattedChar"/>
    <w:uiPriority w:val="99"/>
    <w:semiHidden/>
    <w:rsid w:val="0044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
    <w:name w:val="HTML Preformatted Char"/>
    <w:basedOn w:val="DefaultParagraphFont"/>
    <w:link w:val="HTMLPreformatted"/>
    <w:uiPriority w:val="99"/>
    <w:semiHidden/>
    <w:locked/>
    <w:rsid w:val="004448C9"/>
    <w:rPr>
      <w:rFonts w:ascii="Courier New" w:eastAsia="Batang" w:hAnsi="Courier New" w:cs="Courier New"/>
      <w:sz w:val="20"/>
      <w:szCs w:val="20"/>
      <w:lang w:eastAsia="ko-KR"/>
    </w:rPr>
  </w:style>
  <w:style w:type="paragraph" w:styleId="NormalWeb">
    <w:name w:val="Normal (Web)"/>
    <w:basedOn w:val="Normal"/>
    <w:uiPriority w:val="99"/>
    <w:semiHidden/>
    <w:rsid w:val="004448C9"/>
    <w:pPr>
      <w:spacing w:before="100" w:beforeAutospacing="1" w:after="100" w:afterAutospacing="1"/>
    </w:pPr>
  </w:style>
  <w:style w:type="paragraph" w:styleId="FootnoteText">
    <w:name w:val="footnote text"/>
    <w:basedOn w:val="Normal"/>
    <w:link w:val="FootnoteTextChar"/>
    <w:uiPriority w:val="99"/>
    <w:semiHidden/>
    <w:rsid w:val="004448C9"/>
    <w:rPr>
      <w:sz w:val="20"/>
      <w:szCs w:val="20"/>
    </w:rPr>
  </w:style>
  <w:style w:type="character" w:customStyle="1" w:styleId="FootnoteTextChar">
    <w:name w:val="Footnote Text Char"/>
    <w:basedOn w:val="DefaultParagraphFont"/>
    <w:link w:val="FootnoteText"/>
    <w:uiPriority w:val="99"/>
    <w:semiHidden/>
    <w:locked/>
    <w:rsid w:val="004448C9"/>
    <w:rPr>
      <w:rFonts w:ascii="Times New Roman" w:hAnsi="Times New Roman" w:cs="Times New Roman"/>
      <w:sz w:val="20"/>
      <w:szCs w:val="20"/>
      <w:lang w:eastAsia="ru-RU"/>
    </w:rPr>
  </w:style>
  <w:style w:type="paragraph" w:styleId="List">
    <w:name w:val="List"/>
    <w:basedOn w:val="Normal"/>
    <w:uiPriority w:val="99"/>
    <w:semiHidden/>
    <w:rsid w:val="004448C9"/>
    <w:pPr>
      <w:ind w:left="283" w:hanging="283"/>
    </w:pPr>
  </w:style>
  <w:style w:type="paragraph" w:styleId="List3">
    <w:name w:val="List 3"/>
    <w:basedOn w:val="Normal"/>
    <w:uiPriority w:val="99"/>
    <w:semiHidden/>
    <w:rsid w:val="004448C9"/>
    <w:pPr>
      <w:ind w:left="849" w:hanging="283"/>
    </w:pPr>
  </w:style>
  <w:style w:type="paragraph" w:styleId="List4">
    <w:name w:val="List 4"/>
    <w:basedOn w:val="Normal"/>
    <w:uiPriority w:val="99"/>
    <w:semiHidden/>
    <w:rsid w:val="004448C9"/>
    <w:pPr>
      <w:ind w:left="1132" w:hanging="283"/>
    </w:pPr>
  </w:style>
  <w:style w:type="paragraph" w:styleId="List5">
    <w:name w:val="List 5"/>
    <w:basedOn w:val="Normal"/>
    <w:uiPriority w:val="99"/>
    <w:semiHidden/>
    <w:rsid w:val="004448C9"/>
    <w:pPr>
      <w:ind w:left="1415" w:hanging="283"/>
    </w:pPr>
  </w:style>
  <w:style w:type="paragraph" w:styleId="BodyText">
    <w:name w:val="Body Text"/>
    <w:basedOn w:val="Normal"/>
    <w:link w:val="BodyTextChar"/>
    <w:uiPriority w:val="99"/>
    <w:semiHidden/>
    <w:rsid w:val="004448C9"/>
    <w:pPr>
      <w:spacing w:after="120"/>
    </w:pPr>
  </w:style>
  <w:style w:type="character" w:customStyle="1" w:styleId="BodyTextChar">
    <w:name w:val="Body Text Char"/>
    <w:basedOn w:val="DefaultParagraphFont"/>
    <w:link w:val="BodyText"/>
    <w:uiPriority w:val="99"/>
    <w:semiHidden/>
    <w:locked/>
    <w:rsid w:val="004448C9"/>
    <w:rPr>
      <w:rFonts w:ascii="Times New Roman" w:hAnsi="Times New Roman" w:cs="Times New Roman"/>
      <w:sz w:val="24"/>
      <w:szCs w:val="24"/>
      <w:lang w:eastAsia="ru-RU"/>
    </w:rPr>
  </w:style>
  <w:style w:type="paragraph" w:styleId="BodyTextIndent">
    <w:name w:val="Body Text Indent"/>
    <w:basedOn w:val="Normal"/>
    <w:link w:val="BodyTextIndentChar"/>
    <w:uiPriority w:val="99"/>
    <w:semiHidden/>
    <w:rsid w:val="004448C9"/>
    <w:pPr>
      <w:spacing w:after="120"/>
      <w:ind w:left="283"/>
    </w:pPr>
  </w:style>
  <w:style w:type="character" w:customStyle="1" w:styleId="BodyTextIndentChar">
    <w:name w:val="Body Text Indent Char"/>
    <w:basedOn w:val="DefaultParagraphFont"/>
    <w:link w:val="BodyTextIndent"/>
    <w:uiPriority w:val="99"/>
    <w:semiHidden/>
    <w:locked/>
    <w:rsid w:val="004448C9"/>
    <w:rPr>
      <w:rFonts w:ascii="Times New Roman" w:hAnsi="Times New Roman" w:cs="Times New Roman"/>
      <w:sz w:val="24"/>
      <w:szCs w:val="24"/>
    </w:rPr>
  </w:style>
  <w:style w:type="paragraph" w:styleId="ListContinue3">
    <w:name w:val="List Continue 3"/>
    <w:basedOn w:val="Normal"/>
    <w:uiPriority w:val="99"/>
    <w:semiHidden/>
    <w:rsid w:val="004448C9"/>
    <w:pPr>
      <w:spacing w:after="120"/>
      <w:ind w:left="849"/>
    </w:pPr>
  </w:style>
  <w:style w:type="paragraph" w:styleId="BodyText3">
    <w:name w:val="Body Text 3"/>
    <w:basedOn w:val="Normal"/>
    <w:link w:val="BodyText3Char"/>
    <w:uiPriority w:val="99"/>
    <w:semiHidden/>
    <w:rsid w:val="004448C9"/>
    <w:pPr>
      <w:jc w:val="both"/>
    </w:pPr>
    <w:rPr>
      <w:sz w:val="28"/>
      <w:szCs w:val="28"/>
    </w:rPr>
  </w:style>
  <w:style w:type="character" w:customStyle="1" w:styleId="BodyText3Char">
    <w:name w:val="Body Text 3 Char"/>
    <w:basedOn w:val="DefaultParagraphFont"/>
    <w:link w:val="BodyText3"/>
    <w:uiPriority w:val="99"/>
    <w:semiHidden/>
    <w:locked/>
    <w:rsid w:val="004448C9"/>
    <w:rPr>
      <w:rFonts w:ascii="Times New Roman" w:hAnsi="Times New Roman" w:cs="Times New Roman"/>
      <w:sz w:val="28"/>
      <w:szCs w:val="28"/>
      <w:lang w:eastAsia="ru-RU"/>
    </w:rPr>
  </w:style>
  <w:style w:type="paragraph" w:styleId="BodyTextIndent2">
    <w:name w:val="Body Text Indent 2"/>
    <w:basedOn w:val="Normal"/>
    <w:link w:val="BodyTextIndent2Char"/>
    <w:uiPriority w:val="99"/>
    <w:semiHidden/>
    <w:rsid w:val="004448C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448C9"/>
    <w:rPr>
      <w:rFonts w:ascii="Times New Roman" w:hAnsi="Times New Roman" w:cs="Times New Roman"/>
      <w:sz w:val="24"/>
      <w:szCs w:val="24"/>
    </w:rPr>
  </w:style>
  <w:style w:type="paragraph" w:styleId="BodyTextIndent3">
    <w:name w:val="Body Text Indent 3"/>
    <w:basedOn w:val="Normal"/>
    <w:link w:val="BodyTextIndent3Char"/>
    <w:uiPriority w:val="99"/>
    <w:semiHidden/>
    <w:rsid w:val="004448C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4448C9"/>
    <w:rPr>
      <w:rFonts w:ascii="Times New Roman" w:hAnsi="Times New Roman" w:cs="Times New Roman"/>
      <w:sz w:val="16"/>
      <w:szCs w:val="16"/>
      <w:lang w:eastAsia="ru-RU"/>
    </w:rPr>
  </w:style>
  <w:style w:type="paragraph" w:styleId="PlainText">
    <w:name w:val="Plain Text"/>
    <w:basedOn w:val="Normal"/>
    <w:link w:val="PlainTextChar"/>
    <w:uiPriority w:val="99"/>
    <w:semiHidden/>
    <w:rsid w:val="004448C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448C9"/>
    <w:rPr>
      <w:rFonts w:ascii="Courier New" w:hAnsi="Courier New" w:cs="Courier New"/>
      <w:sz w:val="20"/>
      <w:szCs w:val="20"/>
    </w:rPr>
  </w:style>
  <w:style w:type="paragraph" w:customStyle="1" w:styleId="a">
    <w:name w:val="Прижатый влево"/>
    <w:basedOn w:val="Normal"/>
    <w:next w:val="Normal"/>
    <w:uiPriority w:val="99"/>
    <w:rsid w:val="004448C9"/>
    <w:pPr>
      <w:widowControl w:val="0"/>
      <w:autoSpaceDE w:val="0"/>
      <w:autoSpaceDN w:val="0"/>
      <w:adjustRightInd w:val="0"/>
    </w:pPr>
    <w:rPr>
      <w:rFonts w:ascii="Arial" w:hAnsi="Arial" w:cs="Arial"/>
    </w:rPr>
  </w:style>
  <w:style w:type="paragraph" w:customStyle="1" w:styleId="1">
    <w:name w:val="Цитата1"/>
    <w:basedOn w:val="Normal"/>
    <w:uiPriority w:val="99"/>
    <w:rsid w:val="004448C9"/>
    <w:pPr>
      <w:widowControl w:val="0"/>
      <w:shd w:val="clear" w:color="auto" w:fill="FFFFFF"/>
      <w:ind w:left="1075" w:right="922"/>
      <w:jc w:val="center"/>
    </w:pPr>
    <w:rPr>
      <w:b/>
      <w:bCs/>
      <w:sz w:val="28"/>
      <w:szCs w:val="28"/>
    </w:rPr>
  </w:style>
  <w:style w:type="paragraph" w:customStyle="1" w:styleId="ConsPlusNormal">
    <w:name w:val="ConsPlusNormal"/>
    <w:uiPriority w:val="99"/>
    <w:rsid w:val="004448C9"/>
    <w:pPr>
      <w:widowControl w:val="0"/>
      <w:suppressAutoHyphens/>
      <w:autoSpaceDE w:val="0"/>
      <w:ind w:firstLine="720"/>
    </w:pPr>
    <w:rPr>
      <w:rFonts w:ascii="Arial" w:eastAsia="Times New Roman" w:hAnsi="Arial" w:cs="Arial"/>
      <w:kern w:val="2"/>
      <w:sz w:val="20"/>
      <w:szCs w:val="20"/>
      <w:lang w:eastAsia="ar-SA"/>
    </w:rPr>
  </w:style>
  <w:style w:type="paragraph" w:customStyle="1" w:styleId="ConsNonformat">
    <w:name w:val="ConsNonformat"/>
    <w:uiPriority w:val="99"/>
    <w:rsid w:val="004448C9"/>
    <w:pPr>
      <w:widowControl w:val="0"/>
      <w:suppressAutoHyphens/>
      <w:overflowPunct w:val="0"/>
      <w:autoSpaceDE w:val="0"/>
    </w:pPr>
    <w:rPr>
      <w:rFonts w:ascii="Courier New" w:eastAsia="Times New Roman" w:hAnsi="Courier New" w:cs="Courier New"/>
      <w:sz w:val="20"/>
      <w:szCs w:val="20"/>
      <w:lang w:eastAsia="ar-SA"/>
    </w:rPr>
  </w:style>
  <w:style w:type="paragraph" w:customStyle="1" w:styleId="ConsPlusNonformat">
    <w:name w:val="ConsPlusNonformat"/>
    <w:uiPriority w:val="99"/>
    <w:rsid w:val="004448C9"/>
    <w:pPr>
      <w:widowControl w:val="0"/>
      <w:autoSpaceDE w:val="0"/>
      <w:autoSpaceDN w:val="0"/>
      <w:adjustRightInd w:val="0"/>
    </w:pPr>
    <w:rPr>
      <w:rFonts w:ascii="Courier New" w:eastAsia="Times New Roman" w:hAnsi="Courier New" w:cs="Courier New"/>
      <w:sz w:val="20"/>
      <w:szCs w:val="20"/>
    </w:rPr>
  </w:style>
  <w:style w:type="paragraph" w:customStyle="1" w:styleId="10">
    <w:name w:val="Абзац списка1"/>
    <w:basedOn w:val="Normal"/>
    <w:uiPriority w:val="99"/>
    <w:rsid w:val="004448C9"/>
    <w:pPr>
      <w:ind w:left="720"/>
    </w:pPr>
    <w:rPr>
      <w:rFonts w:ascii="Cambria" w:hAnsi="Cambria" w:cs="Cambria"/>
      <w:lang w:val="en-US" w:eastAsia="en-US"/>
    </w:rPr>
  </w:style>
  <w:style w:type="paragraph" w:customStyle="1" w:styleId="Pa13">
    <w:name w:val="Pa13"/>
    <w:basedOn w:val="Normal"/>
    <w:next w:val="Normal"/>
    <w:uiPriority w:val="99"/>
    <w:rsid w:val="004448C9"/>
    <w:pPr>
      <w:autoSpaceDE w:val="0"/>
      <w:autoSpaceDN w:val="0"/>
      <w:adjustRightInd w:val="0"/>
      <w:spacing w:line="201" w:lineRule="atLeast"/>
    </w:pPr>
  </w:style>
  <w:style w:type="paragraph" w:customStyle="1" w:styleId="Pa7">
    <w:name w:val="Pa7"/>
    <w:basedOn w:val="Normal"/>
    <w:next w:val="Normal"/>
    <w:uiPriority w:val="99"/>
    <w:rsid w:val="004448C9"/>
    <w:pPr>
      <w:autoSpaceDE w:val="0"/>
      <w:autoSpaceDN w:val="0"/>
      <w:adjustRightInd w:val="0"/>
      <w:spacing w:line="241" w:lineRule="atLeast"/>
    </w:pPr>
  </w:style>
  <w:style w:type="character" w:styleId="FootnoteReference">
    <w:name w:val="footnote reference"/>
    <w:basedOn w:val="DefaultParagraphFont"/>
    <w:uiPriority w:val="99"/>
    <w:semiHidden/>
    <w:rsid w:val="004448C9"/>
    <w:rPr>
      <w:vertAlign w:val="superscript"/>
    </w:rPr>
  </w:style>
  <w:style w:type="character" w:customStyle="1" w:styleId="blk">
    <w:name w:val="blk"/>
    <w:basedOn w:val="DefaultParagraphFont"/>
    <w:uiPriority w:val="99"/>
    <w:rsid w:val="004448C9"/>
  </w:style>
  <w:style w:type="character" w:customStyle="1" w:styleId="apple-converted-space">
    <w:name w:val="apple-converted-space"/>
    <w:basedOn w:val="DefaultParagraphFont"/>
    <w:uiPriority w:val="99"/>
    <w:rsid w:val="004448C9"/>
  </w:style>
  <w:style w:type="character" w:customStyle="1" w:styleId="A0">
    <w:name w:val="A0"/>
    <w:uiPriority w:val="99"/>
    <w:rsid w:val="004448C9"/>
    <w:rPr>
      <w:color w:val="000000"/>
      <w:sz w:val="20"/>
      <w:szCs w:val="20"/>
    </w:rPr>
  </w:style>
  <w:style w:type="paragraph" w:styleId="Footer">
    <w:name w:val="footer"/>
    <w:basedOn w:val="Normal"/>
    <w:link w:val="FooterChar"/>
    <w:uiPriority w:val="99"/>
    <w:rsid w:val="00D45651"/>
    <w:pPr>
      <w:tabs>
        <w:tab w:val="center" w:pos="4677"/>
        <w:tab w:val="right" w:pos="9355"/>
      </w:tabs>
    </w:pPr>
  </w:style>
  <w:style w:type="character" w:customStyle="1" w:styleId="FooterChar">
    <w:name w:val="Footer Char"/>
    <w:basedOn w:val="DefaultParagraphFont"/>
    <w:link w:val="Footer"/>
    <w:uiPriority w:val="99"/>
    <w:semiHidden/>
    <w:locked/>
    <w:rsid w:val="006609E9"/>
    <w:rPr>
      <w:rFonts w:ascii="Times New Roman" w:hAnsi="Times New Roman" w:cs="Times New Roman"/>
      <w:sz w:val="24"/>
      <w:szCs w:val="24"/>
    </w:rPr>
  </w:style>
  <w:style w:type="character" w:styleId="PageNumber">
    <w:name w:val="page number"/>
    <w:basedOn w:val="DefaultParagraphFont"/>
    <w:uiPriority w:val="99"/>
    <w:rsid w:val="00D45651"/>
  </w:style>
  <w:style w:type="paragraph" w:styleId="Header">
    <w:name w:val="header"/>
    <w:basedOn w:val="Normal"/>
    <w:link w:val="HeaderChar"/>
    <w:uiPriority w:val="99"/>
    <w:rsid w:val="00371BD2"/>
    <w:pPr>
      <w:tabs>
        <w:tab w:val="center" w:pos="4677"/>
        <w:tab w:val="right" w:pos="9355"/>
      </w:tabs>
    </w:pPr>
  </w:style>
  <w:style w:type="character" w:customStyle="1" w:styleId="HeaderChar">
    <w:name w:val="Header Char"/>
    <w:basedOn w:val="DefaultParagraphFont"/>
    <w:link w:val="Header"/>
    <w:uiPriority w:val="99"/>
    <w:locked/>
    <w:rsid w:val="00371BD2"/>
    <w:rPr>
      <w:rFonts w:eastAsia="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684250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2453/886577905315979b26c9032d79cb911cc8fa7e69/" TargetMode="External"/><Relationship Id="rId3" Type="http://schemas.openxmlformats.org/officeDocument/2006/relationships/settings" Target="settings.xml"/><Relationship Id="rId7" Type="http://schemas.openxmlformats.org/officeDocument/2006/relationships/hyperlink" Target="consultantplus://offline/ref=4150B37408F9483D6C446C4524D4A2C3F20920E56AF28B4CE8A8BD3EE5FA68A5B78A6C4D0E7C9732t4q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386</TotalTime>
  <Pages>31</Pages>
  <Words>10914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Komp5</cp:lastModifiedBy>
  <cp:revision>17</cp:revision>
  <cp:lastPrinted>2019-01-24T06:40:00Z</cp:lastPrinted>
  <dcterms:created xsi:type="dcterms:W3CDTF">2018-11-14T14:21:00Z</dcterms:created>
  <dcterms:modified xsi:type="dcterms:W3CDTF">2019-01-24T06:49:00Z</dcterms:modified>
</cp:coreProperties>
</file>