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9" w:type="dxa"/>
        <w:tblLayout w:type="fixed"/>
        <w:tblCellMar>
          <w:left w:w="0" w:type="dxa"/>
          <w:right w:w="0" w:type="dxa"/>
        </w:tblCellMar>
        <w:tblLook w:val="01E0"/>
      </w:tblPr>
      <w:tblGrid>
        <w:gridCol w:w="4127"/>
        <w:gridCol w:w="5164"/>
      </w:tblGrid>
      <w:tr w:rsidR="00DC26D2" w:rsidRPr="008E1E8B" w:rsidTr="00FA3FAE">
        <w:trPr>
          <w:trHeight w:val="1369"/>
        </w:trPr>
        <w:tc>
          <w:tcPr>
            <w:tcW w:w="4127" w:type="dxa"/>
          </w:tcPr>
          <w:p w:rsidR="00DC26D2" w:rsidRPr="008E1E8B" w:rsidRDefault="00DC26D2" w:rsidP="00FA3FAE">
            <w:pPr>
              <w:pStyle w:val="TableParagraph"/>
              <w:spacing w:line="266" w:lineRule="exact"/>
              <w:rPr>
                <w:sz w:val="24"/>
              </w:rPr>
            </w:pPr>
            <w:r w:rsidRPr="008E1E8B">
              <w:rPr>
                <w:spacing w:val="-2"/>
                <w:sz w:val="24"/>
              </w:rPr>
              <w:t>ПРИНЯТО</w:t>
            </w:r>
          </w:p>
          <w:p w:rsidR="00DC26D2" w:rsidRPr="008E1E8B" w:rsidRDefault="00DC26D2" w:rsidP="00FA3FAE">
            <w:pPr>
              <w:pStyle w:val="TableParagraph"/>
              <w:rPr>
                <w:sz w:val="24"/>
              </w:rPr>
            </w:pPr>
            <w:r w:rsidRPr="008E1E8B">
              <w:rPr>
                <w:sz w:val="24"/>
              </w:rPr>
              <w:t>Педагогическим</w:t>
            </w:r>
            <w:r>
              <w:rPr>
                <w:sz w:val="24"/>
              </w:rPr>
              <w:t xml:space="preserve"> </w:t>
            </w:r>
            <w:r w:rsidRPr="008E1E8B">
              <w:rPr>
                <w:spacing w:val="-2"/>
                <w:sz w:val="24"/>
              </w:rPr>
              <w:t>советом</w:t>
            </w:r>
          </w:p>
          <w:p w:rsidR="00DC26D2" w:rsidRPr="008E1E8B" w:rsidRDefault="00DC26D2" w:rsidP="00FA3FAE">
            <w:pPr>
              <w:pStyle w:val="TableParagraph"/>
              <w:spacing w:line="270" w:lineRule="atLeast"/>
              <w:ind w:right="52"/>
              <w:rPr>
                <w:sz w:val="24"/>
              </w:rPr>
            </w:pPr>
            <w:r w:rsidRPr="008E1E8B">
              <w:rPr>
                <w:sz w:val="24"/>
              </w:rPr>
              <w:t>МБОУ КРОО Вожовская средняя общеобразовательн</w:t>
            </w:r>
            <w:r>
              <w:rPr>
                <w:sz w:val="24"/>
              </w:rPr>
              <w:t xml:space="preserve">ая школа» Протокол от31.08.2021 </w:t>
            </w:r>
            <w:r w:rsidRPr="008E1E8B">
              <w:rPr>
                <w:sz w:val="24"/>
              </w:rPr>
              <w:t>№ 1</w:t>
            </w:r>
          </w:p>
        </w:tc>
        <w:tc>
          <w:tcPr>
            <w:tcW w:w="5164" w:type="dxa"/>
          </w:tcPr>
          <w:p w:rsidR="00DC26D2" w:rsidRPr="008E1E8B" w:rsidRDefault="00DC26D2" w:rsidP="00FA3FAE">
            <w:pPr>
              <w:pStyle w:val="TableParagraph"/>
              <w:spacing w:line="266" w:lineRule="exact"/>
              <w:ind w:left="425"/>
              <w:rPr>
                <w:sz w:val="24"/>
              </w:rPr>
            </w:pPr>
            <w:r w:rsidRPr="008E1E8B">
              <w:rPr>
                <w:spacing w:val="-2"/>
                <w:sz w:val="24"/>
              </w:rPr>
              <w:t>УТВЕРЖДАЮ</w:t>
            </w:r>
          </w:p>
          <w:p w:rsidR="00DC26D2" w:rsidRPr="008E1E8B" w:rsidRDefault="00DC26D2" w:rsidP="00FA3FAE">
            <w:pPr>
              <w:pStyle w:val="TableParagraph"/>
              <w:ind w:left="425"/>
              <w:rPr>
                <w:sz w:val="24"/>
              </w:rPr>
            </w:pPr>
            <w:r w:rsidRPr="008E1E8B">
              <w:rPr>
                <w:sz w:val="24"/>
              </w:rPr>
              <w:t>Директор МБОУ КР ОО «Вожовская средняя общеобразовательная школа»</w:t>
            </w:r>
          </w:p>
          <w:p w:rsidR="00DC26D2" w:rsidRPr="008E1E8B" w:rsidRDefault="00DC26D2" w:rsidP="00FA3FAE">
            <w:pPr>
              <w:pStyle w:val="TableParagraph"/>
              <w:tabs>
                <w:tab w:val="left" w:pos="2105"/>
              </w:tabs>
              <w:spacing w:line="270" w:lineRule="atLeast"/>
              <w:ind w:left="425" w:right="1540"/>
              <w:rPr>
                <w:spacing w:val="-2"/>
                <w:sz w:val="24"/>
              </w:rPr>
            </w:pPr>
            <w:r w:rsidRPr="008E1E8B">
              <w:rPr>
                <w:sz w:val="24"/>
                <w:u w:val="single"/>
              </w:rPr>
              <w:tab/>
              <w:t>Л.А.Сенина</w:t>
            </w:r>
          </w:p>
          <w:p w:rsidR="00DC26D2" w:rsidRPr="008E1E8B" w:rsidRDefault="00DC26D2" w:rsidP="00FA3FAE">
            <w:pPr>
              <w:pStyle w:val="TableParagraph"/>
              <w:tabs>
                <w:tab w:val="left" w:pos="2105"/>
              </w:tabs>
              <w:spacing w:line="270" w:lineRule="atLeast"/>
              <w:ind w:left="425" w:right="1540"/>
              <w:rPr>
                <w:sz w:val="24"/>
              </w:rPr>
            </w:pPr>
            <w:r w:rsidRPr="008E1E8B">
              <w:rPr>
                <w:sz w:val="24"/>
              </w:rPr>
              <w:t xml:space="preserve">Приказ </w:t>
            </w:r>
            <w:r>
              <w:rPr>
                <w:sz w:val="24"/>
              </w:rPr>
              <w:t>от31.08.2021</w:t>
            </w:r>
            <w:r w:rsidRPr="008E1E8B">
              <w:rPr>
                <w:sz w:val="24"/>
              </w:rPr>
              <w:t xml:space="preserve"> №</w:t>
            </w:r>
            <w:r>
              <w:rPr>
                <w:sz w:val="24"/>
              </w:rPr>
              <w:t>51</w:t>
            </w:r>
          </w:p>
        </w:tc>
      </w:tr>
    </w:tbl>
    <w:p w:rsidR="00DC26D2" w:rsidRPr="00427598" w:rsidRDefault="00DC26D2" w:rsidP="00DC26D2">
      <w:pPr>
        <w:spacing w:before="100" w:beforeAutospacing="1" w:after="100" w:afterAutospacing="1" w:line="232" w:lineRule="auto"/>
        <w:jc w:val="center"/>
        <w:rPr>
          <w:rFonts w:ascii="Times New Roman" w:eastAsia="Times New Roman" w:hAnsi="Times New Roman"/>
          <w:sz w:val="24"/>
          <w:szCs w:val="24"/>
          <w:lang w:eastAsia="ru-RU"/>
        </w:rPr>
      </w:pPr>
    </w:p>
    <w:p w:rsidR="00DC26D2" w:rsidRPr="00DC26D2" w:rsidRDefault="00DC26D2" w:rsidP="00DC26D2">
      <w:pPr>
        <w:jc w:val="center"/>
        <w:rPr>
          <w:rFonts w:ascii="Times New Roman" w:hAnsi="Times New Roman"/>
          <w:b/>
          <w:sz w:val="24"/>
        </w:rPr>
      </w:pPr>
      <w:r w:rsidRPr="00DC26D2">
        <w:rPr>
          <w:rFonts w:ascii="Times New Roman" w:hAnsi="Times New Roman"/>
          <w:b/>
          <w:sz w:val="24"/>
        </w:rPr>
        <w:t xml:space="preserve">Положение об индивидуальном учебном плане муниципального бюджетного общеобразовательного учреждения </w:t>
      </w:r>
      <w:proofErr w:type="spellStart"/>
      <w:r w:rsidRPr="00DC26D2">
        <w:rPr>
          <w:rFonts w:ascii="Times New Roman" w:hAnsi="Times New Roman"/>
          <w:b/>
          <w:sz w:val="24"/>
        </w:rPr>
        <w:t>Кромского</w:t>
      </w:r>
      <w:proofErr w:type="spellEnd"/>
      <w:r w:rsidRPr="00DC26D2">
        <w:rPr>
          <w:rFonts w:ascii="Times New Roman" w:hAnsi="Times New Roman"/>
          <w:b/>
          <w:sz w:val="24"/>
        </w:rPr>
        <w:t xml:space="preserve"> района Орловской области «Вожовская средняя общеобразовательная школа»</w:t>
      </w:r>
    </w:p>
    <w:p w:rsidR="00DC26D2" w:rsidRPr="00DC26D2" w:rsidRDefault="00DC26D2">
      <w:pPr>
        <w:rPr>
          <w:rFonts w:ascii="Times New Roman" w:hAnsi="Times New Roman"/>
          <w:b/>
          <w:sz w:val="24"/>
        </w:rPr>
      </w:pPr>
      <w:r w:rsidRPr="00DC26D2">
        <w:rPr>
          <w:rFonts w:ascii="Times New Roman" w:hAnsi="Times New Roman"/>
          <w:b/>
          <w:sz w:val="24"/>
        </w:rPr>
        <w:t xml:space="preserve">1. Общие положения </w:t>
      </w:r>
    </w:p>
    <w:p w:rsidR="00DC26D2" w:rsidRDefault="00DC26D2" w:rsidP="00DC26D2">
      <w:pPr>
        <w:spacing w:after="120"/>
        <w:rPr>
          <w:rFonts w:ascii="Times New Roman" w:hAnsi="Times New Roman"/>
          <w:sz w:val="24"/>
        </w:rPr>
      </w:pPr>
      <w:r w:rsidRPr="00DC26D2">
        <w:rPr>
          <w:rFonts w:ascii="Times New Roman" w:hAnsi="Times New Roman"/>
          <w:sz w:val="24"/>
        </w:rPr>
        <w:t>1.1. Настоящее Положение разработано в соответствии с пунктом 3 части 1 статьи 34 Федерального закона от 29 декабря 2012 года № 273-ФЗ «Об образовании в Российской Федерации»,</w:t>
      </w:r>
      <w:r>
        <w:rPr>
          <w:rFonts w:ascii="Times New Roman" w:hAnsi="Times New Roman"/>
          <w:sz w:val="24"/>
        </w:rPr>
        <w:t xml:space="preserve"> Уставом МБОУ КР ОО «Вожовская </w:t>
      </w:r>
      <w:r w:rsidRPr="00DC26D2">
        <w:rPr>
          <w:rFonts w:ascii="Times New Roman" w:hAnsi="Times New Roman"/>
          <w:sz w:val="24"/>
        </w:rPr>
        <w:t xml:space="preserve">средняя общеобразовательная школа» (далее – Учреждение). </w:t>
      </w:r>
    </w:p>
    <w:p w:rsidR="00DC26D2" w:rsidRDefault="00DC26D2" w:rsidP="00DC26D2">
      <w:pPr>
        <w:spacing w:after="120"/>
        <w:rPr>
          <w:rFonts w:ascii="Times New Roman" w:hAnsi="Times New Roman"/>
          <w:sz w:val="24"/>
        </w:rPr>
      </w:pPr>
      <w:r w:rsidRPr="00DC26D2">
        <w:rPr>
          <w:rFonts w:ascii="Times New Roman" w:hAnsi="Times New Roman"/>
          <w:sz w:val="24"/>
        </w:rPr>
        <w:t xml:space="preserve">1.2. Настоящее Положение служит организационно-методической основой реализации права обучающихся школы на </w:t>
      </w:r>
      <w:proofErr w:type="gramStart"/>
      <w:r w:rsidRPr="00DC26D2">
        <w:rPr>
          <w:rFonts w:ascii="Times New Roman" w:hAnsi="Times New Roman"/>
          <w:sz w:val="24"/>
        </w:rPr>
        <w:t>обучение</w:t>
      </w:r>
      <w:proofErr w:type="gramEnd"/>
      <w:r w:rsidRPr="00DC26D2">
        <w:rPr>
          <w:rFonts w:ascii="Times New Roman" w:hAnsi="Times New Roman"/>
          <w:sz w:val="24"/>
        </w:rPr>
        <w:t xml:space="preserve"> по индивидуальному учебному плану (далее – ИУП) в пределах осваиваемых образовательных программ. </w:t>
      </w:r>
    </w:p>
    <w:p w:rsidR="00DC26D2" w:rsidRDefault="00DC26D2" w:rsidP="00DC26D2">
      <w:pPr>
        <w:spacing w:after="120"/>
        <w:rPr>
          <w:rFonts w:ascii="Times New Roman" w:hAnsi="Times New Roman"/>
          <w:sz w:val="24"/>
        </w:rPr>
      </w:pPr>
      <w:r w:rsidRPr="00DC26D2">
        <w:rPr>
          <w:rFonts w:ascii="Times New Roman" w:hAnsi="Times New Roman"/>
          <w:sz w:val="24"/>
        </w:rPr>
        <w:t xml:space="preserve">1.3. </w:t>
      </w:r>
      <w:proofErr w:type="gramStart"/>
      <w:r w:rsidRPr="00DC26D2">
        <w:rPr>
          <w:rFonts w:ascii="Times New Roman" w:hAnsi="Times New Roman"/>
          <w:sz w:val="24"/>
        </w:rPr>
        <w:t xml:space="preserve">Обучение по ИУП представляет собой форму организации деятельности обучающегося как для обучения по ускоренной программе, так и для индивидуального обучения в связи с особыми обстоятельствами. </w:t>
      </w:r>
      <w:proofErr w:type="gramEnd"/>
    </w:p>
    <w:p w:rsidR="00DC26D2" w:rsidRDefault="00DC26D2" w:rsidP="00DC26D2">
      <w:pPr>
        <w:spacing w:after="120"/>
        <w:rPr>
          <w:rFonts w:ascii="Times New Roman" w:hAnsi="Times New Roman"/>
          <w:sz w:val="24"/>
        </w:rPr>
      </w:pPr>
      <w:r w:rsidRPr="00DC26D2">
        <w:rPr>
          <w:rFonts w:ascii="Times New Roman" w:hAnsi="Times New Roman"/>
          <w:sz w:val="24"/>
        </w:rPr>
        <w:t>1.4. Настоящее Положение определяет порядок организации обучения по ИУП.</w:t>
      </w:r>
    </w:p>
    <w:p w:rsidR="00DC26D2" w:rsidRDefault="00DC26D2" w:rsidP="00DC26D2">
      <w:pPr>
        <w:spacing w:after="120"/>
        <w:rPr>
          <w:rFonts w:ascii="Times New Roman" w:hAnsi="Times New Roman"/>
          <w:sz w:val="24"/>
        </w:rPr>
      </w:pPr>
      <w:r w:rsidRPr="00DC26D2">
        <w:rPr>
          <w:rFonts w:ascii="Times New Roman" w:hAnsi="Times New Roman"/>
          <w:sz w:val="24"/>
        </w:rPr>
        <w:t xml:space="preserve"> 1.5. Положение рассматривается на педагогическом совете и утверждается директором Учреждения. </w:t>
      </w:r>
    </w:p>
    <w:p w:rsidR="00DC26D2" w:rsidRDefault="00DC26D2" w:rsidP="00DC26D2">
      <w:pPr>
        <w:spacing w:after="120"/>
        <w:rPr>
          <w:rFonts w:ascii="Times New Roman" w:hAnsi="Times New Roman"/>
          <w:sz w:val="24"/>
        </w:rPr>
      </w:pPr>
      <w:r w:rsidRPr="00DC26D2">
        <w:rPr>
          <w:rFonts w:ascii="Times New Roman" w:hAnsi="Times New Roman"/>
          <w:sz w:val="24"/>
        </w:rPr>
        <w:t xml:space="preserve">1.6. Настоящее Положение является локальным нормативным актом, регламентирующим деятельность Учреждения. </w:t>
      </w:r>
    </w:p>
    <w:p w:rsidR="00DC26D2" w:rsidRDefault="00DC26D2" w:rsidP="00DC26D2">
      <w:pPr>
        <w:spacing w:after="120"/>
        <w:rPr>
          <w:rFonts w:ascii="Times New Roman" w:hAnsi="Times New Roman"/>
          <w:sz w:val="24"/>
        </w:rPr>
      </w:pPr>
      <w:r w:rsidRPr="00DC26D2">
        <w:rPr>
          <w:rFonts w:ascii="Times New Roman" w:hAnsi="Times New Roman"/>
          <w:sz w:val="24"/>
        </w:rPr>
        <w:t xml:space="preserve">1.7. Настоящее Положение принимается на неопределённый срок. После принятия новой редакции Положения предыдущая редакция утрачивает силу. </w:t>
      </w:r>
    </w:p>
    <w:p w:rsidR="00DC26D2" w:rsidRDefault="00DC26D2" w:rsidP="00DC26D2">
      <w:pPr>
        <w:spacing w:after="120"/>
        <w:rPr>
          <w:rFonts w:ascii="Times New Roman" w:hAnsi="Times New Roman"/>
          <w:sz w:val="24"/>
        </w:rPr>
      </w:pPr>
      <w:r w:rsidRPr="00DC26D2">
        <w:rPr>
          <w:rFonts w:ascii="Times New Roman" w:hAnsi="Times New Roman"/>
          <w:sz w:val="24"/>
        </w:rPr>
        <w:t xml:space="preserve">1.8. Настоящее Положение подлежит обязательному размещению на сайте Учреждения. </w:t>
      </w:r>
    </w:p>
    <w:p w:rsidR="00DC26D2" w:rsidRPr="00DC26D2" w:rsidRDefault="00DC26D2" w:rsidP="00DC26D2">
      <w:pPr>
        <w:spacing w:after="120"/>
        <w:rPr>
          <w:rFonts w:ascii="Times New Roman" w:hAnsi="Times New Roman"/>
          <w:b/>
          <w:sz w:val="24"/>
        </w:rPr>
      </w:pPr>
      <w:r w:rsidRPr="00DC26D2">
        <w:rPr>
          <w:rFonts w:ascii="Times New Roman" w:hAnsi="Times New Roman"/>
          <w:b/>
          <w:sz w:val="24"/>
        </w:rPr>
        <w:t xml:space="preserve">2. Организация обучения </w:t>
      </w:r>
    </w:p>
    <w:p w:rsidR="00DC26D2" w:rsidRDefault="00DC26D2" w:rsidP="00DC26D2">
      <w:pPr>
        <w:spacing w:after="120"/>
        <w:rPr>
          <w:rFonts w:ascii="Times New Roman" w:hAnsi="Times New Roman"/>
          <w:sz w:val="24"/>
        </w:rPr>
      </w:pPr>
      <w:r w:rsidRPr="00DC26D2">
        <w:rPr>
          <w:rFonts w:ascii="Times New Roman" w:hAnsi="Times New Roman"/>
          <w:sz w:val="24"/>
        </w:rPr>
        <w:t>2.1. Обучение по ИУП может быть предоставлено обучающимся:</w:t>
      </w:r>
    </w:p>
    <w:p w:rsidR="00DC26D2" w:rsidRDefault="00DC26D2" w:rsidP="00DC26D2">
      <w:pPr>
        <w:spacing w:after="120"/>
        <w:rPr>
          <w:rFonts w:ascii="Times New Roman" w:hAnsi="Times New Roman"/>
          <w:sz w:val="24"/>
        </w:rPr>
      </w:pPr>
      <w:r w:rsidRPr="00DC26D2">
        <w:rPr>
          <w:rFonts w:ascii="Times New Roman" w:hAnsi="Times New Roman"/>
          <w:sz w:val="24"/>
        </w:rPr>
        <w:t xml:space="preserve"> </w:t>
      </w:r>
      <w:proofErr w:type="gramStart"/>
      <w:r w:rsidRPr="00DC26D2">
        <w:rPr>
          <w:rFonts w:ascii="Times New Roman" w:hAnsi="Times New Roman"/>
          <w:sz w:val="24"/>
        </w:rPr>
        <w:t xml:space="preserve">- обучающимся по программам, реализуемым в сетевой форме; </w:t>
      </w:r>
      <w:proofErr w:type="gramEnd"/>
    </w:p>
    <w:p w:rsidR="00DC26D2" w:rsidRDefault="00DC26D2" w:rsidP="00DC26D2">
      <w:pPr>
        <w:spacing w:after="120"/>
        <w:rPr>
          <w:rFonts w:ascii="Times New Roman" w:hAnsi="Times New Roman"/>
          <w:sz w:val="24"/>
        </w:rPr>
      </w:pPr>
      <w:r w:rsidRPr="00DC26D2">
        <w:rPr>
          <w:rFonts w:ascii="Times New Roman" w:hAnsi="Times New Roman"/>
          <w:sz w:val="24"/>
        </w:rPr>
        <w:t xml:space="preserve">- </w:t>
      </w:r>
      <w:proofErr w:type="gramStart"/>
      <w:r w:rsidRPr="00DC26D2">
        <w:rPr>
          <w:rFonts w:ascii="Times New Roman" w:hAnsi="Times New Roman"/>
          <w:sz w:val="24"/>
        </w:rPr>
        <w:t>осваивающим</w:t>
      </w:r>
      <w:proofErr w:type="gramEnd"/>
      <w:r w:rsidRPr="00DC26D2">
        <w:rPr>
          <w:rFonts w:ascii="Times New Roman" w:hAnsi="Times New Roman"/>
          <w:sz w:val="24"/>
        </w:rPr>
        <w:t xml:space="preserve"> образовательные программы в иных организациях, осуществляющих обучение; </w:t>
      </w:r>
    </w:p>
    <w:p w:rsidR="00DC26D2" w:rsidRDefault="00DC26D2" w:rsidP="00DC26D2">
      <w:pPr>
        <w:spacing w:after="120"/>
        <w:rPr>
          <w:rFonts w:ascii="Times New Roman" w:hAnsi="Times New Roman"/>
          <w:sz w:val="24"/>
        </w:rPr>
      </w:pPr>
      <w:proofErr w:type="gramStart"/>
      <w:r w:rsidRPr="00DC26D2">
        <w:rPr>
          <w:rFonts w:ascii="Times New Roman" w:hAnsi="Times New Roman"/>
          <w:sz w:val="24"/>
        </w:rPr>
        <w:t xml:space="preserve">- обучающимся по ускоренным программам; </w:t>
      </w:r>
      <w:proofErr w:type="gramEnd"/>
    </w:p>
    <w:p w:rsidR="00DC26D2" w:rsidRDefault="00DC26D2" w:rsidP="00DC26D2">
      <w:pPr>
        <w:spacing w:after="120"/>
        <w:rPr>
          <w:rFonts w:ascii="Times New Roman" w:hAnsi="Times New Roman"/>
          <w:sz w:val="24"/>
        </w:rPr>
      </w:pPr>
      <w:proofErr w:type="gramStart"/>
      <w:r w:rsidRPr="00DC26D2">
        <w:rPr>
          <w:rFonts w:ascii="Times New Roman" w:hAnsi="Times New Roman"/>
          <w:sz w:val="24"/>
        </w:rPr>
        <w:t>- обучающимся на дому в связи с заболеванием;</w:t>
      </w:r>
      <w:proofErr w:type="gramEnd"/>
    </w:p>
    <w:p w:rsidR="00DC26D2" w:rsidRDefault="00DC26D2" w:rsidP="00DC26D2">
      <w:pPr>
        <w:spacing w:after="120"/>
        <w:rPr>
          <w:rFonts w:ascii="Times New Roman" w:hAnsi="Times New Roman"/>
          <w:sz w:val="24"/>
        </w:rPr>
      </w:pPr>
      <w:r w:rsidRPr="00DC26D2">
        <w:rPr>
          <w:rFonts w:ascii="Times New Roman" w:hAnsi="Times New Roman"/>
          <w:sz w:val="24"/>
        </w:rPr>
        <w:t xml:space="preserve"> - для ликвидации академической задолженности;</w:t>
      </w:r>
    </w:p>
    <w:p w:rsidR="00DC26D2" w:rsidRDefault="00DC26D2" w:rsidP="00DC26D2">
      <w:pPr>
        <w:spacing w:after="120"/>
        <w:rPr>
          <w:rFonts w:ascii="Times New Roman" w:hAnsi="Times New Roman"/>
          <w:sz w:val="24"/>
        </w:rPr>
      </w:pPr>
      <w:r w:rsidRPr="00DC26D2">
        <w:rPr>
          <w:rFonts w:ascii="Times New Roman" w:hAnsi="Times New Roman"/>
          <w:sz w:val="24"/>
        </w:rPr>
        <w:t xml:space="preserve"> - не ликвидировавшим в установленные сроки академической задолженности по образовательным программам начального общего, основного общего и среднего общего образования.</w:t>
      </w:r>
    </w:p>
    <w:p w:rsidR="00DC26D2" w:rsidRDefault="00DC26D2" w:rsidP="00DC26D2">
      <w:pPr>
        <w:spacing w:after="120"/>
        <w:rPr>
          <w:rFonts w:ascii="Times New Roman" w:hAnsi="Times New Roman"/>
          <w:sz w:val="24"/>
        </w:rPr>
      </w:pPr>
      <w:r w:rsidRPr="00DC26D2">
        <w:rPr>
          <w:rFonts w:ascii="Times New Roman" w:hAnsi="Times New Roman"/>
          <w:sz w:val="24"/>
        </w:rPr>
        <w:lastRenderedPageBreak/>
        <w:t xml:space="preserve"> 2.2. Перевод </w:t>
      </w:r>
      <w:proofErr w:type="gramStart"/>
      <w:r w:rsidRPr="00DC26D2">
        <w:rPr>
          <w:rFonts w:ascii="Times New Roman" w:hAnsi="Times New Roman"/>
          <w:sz w:val="24"/>
        </w:rPr>
        <w:t>обучающихся</w:t>
      </w:r>
      <w:proofErr w:type="gramEnd"/>
      <w:r w:rsidRPr="00DC26D2">
        <w:rPr>
          <w:rFonts w:ascii="Times New Roman" w:hAnsi="Times New Roman"/>
          <w:sz w:val="24"/>
        </w:rPr>
        <w:t xml:space="preserve"> на ИУП осуществляется в течение года по мере необходимости. </w:t>
      </w:r>
    </w:p>
    <w:p w:rsidR="00DC26D2" w:rsidRDefault="00DC26D2" w:rsidP="00DC26D2">
      <w:pPr>
        <w:spacing w:after="120"/>
        <w:rPr>
          <w:rFonts w:ascii="Times New Roman" w:hAnsi="Times New Roman"/>
          <w:sz w:val="24"/>
        </w:rPr>
      </w:pPr>
      <w:r w:rsidRPr="00DC26D2">
        <w:rPr>
          <w:rFonts w:ascii="Times New Roman" w:hAnsi="Times New Roman"/>
          <w:sz w:val="24"/>
        </w:rPr>
        <w:t xml:space="preserve">2.3. Учащиеся, обучающиеся по ИУП, и их родители (законные представители) пользуются всеми правами, предоставляемыми обучающимся Учреждения и их родителям (законным представителям), и </w:t>
      </w:r>
      <w:proofErr w:type="gramStart"/>
      <w:r w:rsidRPr="00DC26D2">
        <w:rPr>
          <w:rFonts w:ascii="Times New Roman" w:hAnsi="Times New Roman"/>
          <w:sz w:val="24"/>
        </w:rPr>
        <w:t>несут все возложенные обязанности</w:t>
      </w:r>
      <w:proofErr w:type="gramEnd"/>
      <w:r w:rsidRPr="00DC26D2">
        <w:rPr>
          <w:rFonts w:ascii="Times New Roman" w:hAnsi="Times New Roman"/>
          <w:sz w:val="24"/>
        </w:rPr>
        <w:t xml:space="preserve">. Обучающиеся обязаны добросовестно осваивать образовательную программу, выполнять ИУП,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DC26D2" w:rsidRDefault="00DC26D2" w:rsidP="00DC26D2">
      <w:pPr>
        <w:spacing w:after="120"/>
        <w:rPr>
          <w:rFonts w:ascii="Times New Roman" w:hAnsi="Times New Roman"/>
          <w:sz w:val="24"/>
        </w:rPr>
      </w:pPr>
      <w:r w:rsidRPr="00DC26D2">
        <w:rPr>
          <w:rFonts w:ascii="Times New Roman" w:hAnsi="Times New Roman"/>
          <w:sz w:val="24"/>
        </w:rPr>
        <w:t xml:space="preserve">2.4. Решение о переводе обучающегося на обучение по ИУП рассматривается на педагогическом </w:t>
      </w:r>
      <w:proofErr w:type="gramStart"/>
      <w:r w:rsidRPr="00DC26D2">
        <w:rPr>
          <w:rFonts w:ascii="Times New Roman" w:hAnsi="Times New Roman"/>
          <w:sz w:val="24"/>
        </w:rPr>
        <w:t>совете</w:t>
      </w:r>
      <w:proofErr w:type="gramEnd"/>
      <w:r w:rsidRPr="00DC26D2">
        <w:rPr>
          <w:rFonts w:ascii="Times New Roman" w:hAnsi="Times New Roman"/>
          <w:sz w:val="24"/>
        </w:rPr>
        <w:t xml:space="preserve"> на основании его личного заявления (после достижения восемнадцати лет) или заявления его родителей (законных представителей), медицинского заключения для обучения на дому в связи с заболеванием.</w:t>
      </w:r>
    </w:p>
    <w:p w:rsidR="00DC26D2" w:rsidRDefault="00DC26D2" w:rsidP="00DC26D2">
      <w:pPr>
        <w:spacing w:after="120"/>
        <w:rPr>
          <w:rFonts w:ascii="Times New Roman" w:hAnsi="Times New Roman"/>
          <w:sz w:val="24"/>
        </w:rPr>
      </w:pPr>
      <w:r w:rsidRPr="00DC26D2">
        <w:rPr>
          <w:rFonts w:ascii="Times New Roman" w:hAnsi="Times New Roman"/>
          <w:sz w:val="24"/>
        </w:rPr>
        <w:t xml:space="preserve"> 2.5. Перевод обучающегося на обучение по ИУП осуществляется приказом директора школы. В приказе указывается период, на который предоставляется ИУП.</w:t>
      </w:r>
    </w:p>
    <w:p w:rsidR="00DC26D2" w:rsidRDefault="00DC26D2" w:rsidP="00DC26D2">
      <w:pPr>
        <w:spacing w:after="120"/>
        <w:rPr>
          <w:rFonts w:ascii="Times New Roman" w:hAnsi="Times New Roman"/>
          <w:sz w:val="24"/>
        </w:rPr>
      </w:pPr>
      <w:r w:rsidRPr="00DC26D2">
        <w:rPr>
          <w:rFonts w:ascii="Times New Roman" w:hAnsi="Times New Roman"/>
          <w:b/>
          <w:sz w:val="24"/>
        </w:rPr>
        <w:t xml:space="preserve"> 3. Аттестация </w:t>
      </w:r>
      <w:proofErr w:type="gramStart"/>
      <w:r w:rsidRPr="00DC26D2">
        <w:rPr>
          <w:rFonts w:ascii="Times New Roman" w:hAnsi="Times New Roman"/>
          <w:b/>
          <w:sz w:val="24"/>
        </w:rPr>
        <w:t>обучающихся</w:t>
      </w:r>
      <w:proofErr w:type="gramEnd"/>
      <w:r w:rsidRPr="00DC26D2">
        <w:rPr>
          <w:rFonts w:ascii="Times New Roman" w:hAnsi="Times New Roman"/>
          <w:b/>
          <w:sz w:val="24"/>
        </w:rPr>
        <w:t xml:space="preserve"> по ИУП</w:t>
      </w:r>
      <w:r w:rsidRPr="00DC26D2">
        <w:rPr>
          <w:rFonts w:ascii="Times New Roman" w:hAnsi="Times New Roman"/>
          <w:sz w:val="24"/>
        </w:rPr>
        <w:t xml:space="preserve"> </w:t>
      </w:r>
    </w:p>
    <w:p w:rsidR="00DC26D2" w:rsidRDefault="00DC26D2" w:rsidP="00DC26D2">
      <w:pPr>
        <w:spacing w:after="120"/>
        <w:rPr>
          <w:rFonts w:ascii="Times New Roman" w:hAnsi="Times New Roman"/>
          <w:sz w:val="24"/>
        </w:rPr>
      </w:pPr>
      <w:r w:rsidRPr="00DC26D2">
        <w:rPr>
          <w:rFonts w:ascii="Times New Roman" w:hAnsi="Times New Roman"/>
          <w:sz w:val="24"/>
        </w:rPr>
        <w:t xml:space="preserve">3.1. </w:t>
      </w:r>
      <w:proofErr w:type="gramStart"/>
      <w:r w:rsidRPr="00DC26D2">
        <w:rPr>
          <w:rFonts w:ascii="Times New Roman" w:hAnsi="Times New Roman"/>
          <w:sz w:val="24"/>
        </w:rPr>
        <w:t xml:space="preserve">Текущий контроль, промежуточная и итоговая аттестация обучающихся, обучающихся по ИУП, осуществляется на общих основаниях (за исключением имеющих справки врачебной комиссии). </w:t>
      </w:r>
      <w:proofErr w:type="gramEnd"/>
    </w:p>
    <w:p w:rsidR="00DC26D2" w:rsidRDefault="00DC26D2" w:rsidP="00DC26D2">
      <w:pPr>
        <w:spacing w:after="120"/>
        <w:rPr>
          <w:rFonts w:ascii="Times New Roman" w:hAnsi="Times New Roman"/>
          <w:sz w:val="24"/>
        </w:rPr>
      </w:pPr>
      <w:r w:rsidRPr="00DC26D2">
        <w:rPr>
          <w:rFonts w:ascii="Times New Roman" w:hAnsi="Times New Roman"/>
          <w:sz w:val="24"/>
        </w:rPr>
        <w:t xml:space="preserve">3.2. ИУП, индивидуальное расписание занятий, перечень учебных программ по предметам, количество часов, формы и сроки текущего и итогового контроля, фамилия, имя и отчество педагогических работников, осуществляющих и контролирующих обучение, утверждаются приказом директора школы. </w:t>
      </w:r>
    </w:p>
    <w:p w:rsidR="00DC26D2" w:rsidRDefault="00DC26D2" w:rsidP="00DC26D2">
      <w:pPr>
        <w:spacing w:after="120"/>
        <w:rPr>
          <w:rFonts w:ascii="Times New Roman" w:hAnsi="Times New Roman"/>
          <w:sz w:val="24"/>
        </w:rPr>
      </w:pPr>
      <w:r w:rsidRPr="00DC26D2">
        <w:rPr>
          <w:rFonts w:ascii="Times New Roman" w:hAnsi="Times New Roman"/>
          <w:sz w:val="24"/>
        </w:rPr>
        <w:t xml:space="preserve">3.3. Сроки обучения по ИУП могут быть увеличены или уменьшены на основании письменного заявления обучающегося (после достижения восемнадцати лет) или его родителей (законных представителей). Увеличение сроков освоения образовательной программы по ИУП может быть предоставлено обучающимся, не ликвидировавшим академическую задолженность в установленные сроки. </w:t>
      </w:r>
    </w:p>
    <w:p w:rsidR="00DC26D2" w:rsidRPr="00DC26D2" w:rsidRDefault="00DC26D2" w:rsidP="00DC26D2">
      <w:pPr>
        <w:spacing w:after="120"/>
        <w:rPr>
          <w:rFonts w:ascii="Times New Roman" w:hAnsi="Times New Roman"/>
          <w:b/>
          <w:sz w:val="24"/>
        </w:rPr>
      </w:pPr>
      <w:r w:rsidRPr="00DC26D2">
        <w:rPr>
          <w:rFonts w:ascii="Times New Roman" w:hAnsi="Times New Roman"/>
          <w:sz w:val="24"/>
        </w:rPr>
        <w:t>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Уменьшение сроков обучения (ускоренное обучение) может быть предоставлено обучающимся, успешно осваивающим образовательную программу за счет увеличения доли их самостоятельной работы или зачета результатов освоения ими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r w:rsidRPr="00DC26D2">
        <w:rPr>
          <w:rFonts w:ascii="Times New Roman" w:hAnsi="Times New Roman"/>
          <w:b/>
          <w:sz w:val="24"/>
        </w:rPr>
        <w:t xml:space="preserve"> </w:t>
      </w:r>
    </w:p>
    <w:p w:rsidR="00DC26D2" w:rsidRPr="00DC26D2" w:rsidRDefault="00DC26D2" w:rsidP="00DC26D2">
      <w:pPr>
        <w:spacing w:after="120"/>
        <w:rPr>
          <w:rFonts w:ascii="Times New Roman" w:hAnsi="Times New Roman"/>
          <w:b/>
          <w:sz w:val="24"/>
        </w:rPr>
      </w:pPr>
      <w:r w:rsidRPr="00DC26D2">
        <w:rPr>
          <w:rFonts w:ascii="Times New Roman" w:hAnsi="Times New Roman"/>
          <w:b/>
          <w:sz w:val="24"/>
        </w:rPr>
        <w:t xml:space="preserve">4. Документация </w:t>
      </w:r>
    </w:p>
    <w:p w:rsidR="00DC26D2" w:rsidRDefault="00DC26D2" w:rsidP="00DC26D2">
      <w:pPr>
        <w:spacing w:after="120"/>
        <w:rPr>
          <w:rFonts w:ascii="Times New Roman" w:hAnsi="Times New Roman"/>
          <w:sz w:val="24"/>
        </w:rPr>
      </w:pPr>
      <w:r w:rsidRPr="00DC26D2">
        <w:rPr>
          <w:rFonts w:ascii="Times New Roman" w:hAnsi="Times New Roman"/>
          <w:sz w:val="24"/>
        </w:rPr>
        <w:t xml:space="preserve">4.1. На период обучения по ИУП оформляется отдельный журнал успеваемости и посещаемости на каждого обучающегося. </w:t>
      </w:r>
    </w:p>
    <w:p w:rsidR="00DC26D2" w:rsidRDefault="00DC26D2" w:rsidP="00DC26D2">
      <w:pPr>
        <w:spacing w:after="120"/>
        <w:rPr>
          <w:rFonts w:ascii="Times New Roman" w:hAnsi="Times New Roman"/>
          <w:sz w:val="24"/>
        </w:rPr>
      </w:pPr>
      <w:r>
        <w:rPr>
          <w:rFonts w:ascii="Times New Roman" w:hAnsi="Times New Roman"/>
          <w:sz w:val="24"/>
        </w:rPr>
        <w:t>4</w:t>
      </w:r>
      <w:r w:rsidRPr="00DC26D2">
        <w:rPr>
          <w:rFonts w:ascii="Times New Roman" w:hAnsi="Times New Roman"/>
          <w:sz w:val="24"/>
        </w:rPr>
        <w:t xml:space="preserve">.2. Четвертные (полугодовые) и годовые отметки переносятся в журнал успеваемости и посещаемости класса, к которому прикреплен ученик, обучающийся по ИУП. </w:t>
      </w:r>
    </w:p>
    <w:p w:rsidR="008E1789" w:rsidRPr="00DC26D2" w:rsidRDefault="00DC26D2" w:rsidP="00DC26D2">
      <w:pPr>
        <w:spacing w:after="120"/>
        <w:rPr>
          <w:rFonts w:ascii="Times New Roman" w:hAnsi="Times New Roman"/>
          <w:sz w:val="24"/>
        </w:rPr>
      </w:pPr>
      <w:r w:rsidRPr="00DC26D2">
        <w:rPr>
          <w:rFonts w:ascii="Times New Roman" w:hAnsi="Times New Roman"/>
          <w:sz w:val="24"/>
        </w:rPr>
        <w:t xml:space="preserve">4.3. Журналы успеваемости и посещаемости </w:t>
      </w:r>
      <w:proofErr w:type="gramStart"/>
      <w:r w:rsidRPr="00DC26D2">
        <w:rPr>
          <w:rFonts w:ascii="Times New Roman" w:hAnsi="Times New Roman"/>
          <w:sz w:val="24"/>
        </w:rPr>
        <w:t>учеников, обучающихся по ИУП хранятся</w:t>
      </w:r>
      <w:proofErr w:type="gramEnd"/>
      <w:r w:rsidRPr="00DC26D2">
        <w:rPr>
          <w:rFonts w:ascii="Times New Roman" w:hAnsi="Times New Roman"/>
          <w:sz w:val="24"/>
        </w:rPr>
        <w:t xml:space="preserve"> в течение трех лет</w:t>
      </w:r>
    </w:p>
    <w:sectPr w:rsidR="008E1789" w:rsidRPr="00DC26D2" w:rsidSect="008E17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26D2"/>
    <w:rsid w:val="008E1789"/>
    <w:rsid w:val="00DC2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6D2"/>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DC26D2"/>
    <w:pPr>
      <w:widowControl w:val="0"/>
      <w:autoSpaceDE w:val="0"/>
      <w:autoSpaceDN w:val="0"/>
      <w:spacing w:after="0" w:line="240" w:lineRule="auto"/>
      <w:ind w:left="5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768</Words>
  <Characters>4380</Characters>
  <Application>Microsoft Office Word</Application>
  <DocSecurity>0</DocSecurity>
  <Lines>36</Lines>
  <Paragraphs>10</Paragraphs>
  <ScaleCrop>false</ScaleCrop>
  <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Сенина</dc:creator>
  <cp:lastModifiedBy>Сенина</cp:lastModifiedBy>
  <cp:revision>1</cp:revision>
  <cp:lastPrinted>2022-02-07T12:34:00Z</cp:lastPrinted>
  <dcterms:created xsi:type="dcterms:W3CDTF">2022-02-07T12:30:00Z</dcterms:created>
  <dcterms:modified xsi:type="dcterms:W3CDTF">2022-02-07T12:35:00Z</dcterms:modified>
</cp:coreProperties>
</file>