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2" w:rsidRDefault="00D942D2">
      <w:pPr>
        <w:rPr>
          <w:sz w:val="15"/>
        </w:rPr>
        <w:sectPr w:rsidR="00D942D2">
          <w:type w:val="continuous"/>
          <w:pgSz w:w="11920" w:h="16850"/>
          <w:pgMar w:top="1060" w:right="740" w:bottom="280" w:left="1380" w:header="720" w:footer="720" w:gutter="0"/>
          <w:cols w:space="720"/>
        </w:sectPr>
      </w:pPr>
    </w:p>
    <w:p w:rsidR="00D942D2" w:rsidRDefault="00D942D2">
      <w:pPr>
        <w:pStyle w:val="a3"/>
        <w:ind w:left="0"/>
        <w:jc w:val="left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27"/>
        <w:gridCol w:w="5164"/>
      </w:tblGrid>
      <w:tr w:rsidR="00475523" w:rsidRPr="008E1E8B" w:rsidTr="00D145A3">
        <w:trPr>
          <w:trHeight w:val="1369"/>
        </w:trPr>
        <w:tc>
          <w:tcPr>
            <w:tcW w:w="4127" w:type="dxa"/>
          </w:tcPr>
          <w:p w:rsidR="00475523" w:rsidRPr="008E1E8B" w:rsidRDefault="00475523" w:rsidP="00D145A3">
            <w:pPr>
              <w:pStyle w:val="TableParagraph"/>
              <w:spacing w:line="266" w:lineRule="exact"/>
              <w:rPr>
                <w:sz w:val="24"/>
              </w:rPr>
            </w:pPr>
            <w:r w:rsidRPr="008E1E8B">
              <w:rPr>
                <w:spacing w:val="-2"/>
                <w:sz w:val="24"/>
              </w:rPr>
              <w:t>ПРИНЯТО</w:t>
            </w:r>
          </w:p>
          <w:p w:rsidR="00475523" w:rsidRPr="008E1E8B" w:rsidRDefault="00475523" w:rsidP="00D145A3">
            <w:pPr>
              <w:pStyle w:val="TableParagraph"/>
              <w:rPr>
                <w:sz w:val="24"/>
              </w:rPr>
            </w:pPr>
            <w:r w:rsidRPr="008E1E8B">
              <w:rPr>
                <w:sz w:val="24"/>
              </w:rPr>
              <w:t>Педагогическим</w:t>
            </w:r>
            <w:r>
              <w:rPr>
                <w:sz w:val="24"/>
              </w:rPr>
              <w:t xml:space="preserve"> </w:t>
            </w:r>
            <w:r w:rsidRPr="008E1E8B">
              <w:rPr>
                <w:spacing w:val="-2"/>
                <w:sz w:val="24"/>
              </w:rPr>
              <w:t>советом</w:t>
            </w:r>
          </w:p>
          <w:p w:rsidR="00475523" w:rsidRPr="008E1E8B" w:rsidRDefault="00475523" w:rsidP="00D145A3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 w:rsidRPr="008E1E8B">
              <w:rPr>
                <w:sz w:val="24"/>
              </w:rPr>
              <w:t>МБОУ КРОО Вожовская средняя общеобразовательн</w:t>
            </w:r>
            <w:r>
              <w:rPr>
                <w:sz w:val="24"/>
              </w:rPr>
              <w:t xml:space="preserve">ая школа» Протокол от31.08.2021 </w:t>
            </w:r>
            <w:r w:rsidRPr="008E1E8B">
              <w:rPr>
                <w:sz w:val="24"/>
              </w:rPr>
              <w:t>№ 1</w:t>
            </w:r>
          </w:p>
        </w:tc>
        <w:tc>
          <w:tcPr>
            <w:tcW w:w="5164" w:type="dxa"/>
          </w:tcPr>
          <w:p w:rsidR="00475523" w:rsidRPr="008E1E8B" w:rsidRDefault="00475523" w:rsidP="00D145A3">
            <w:pPr>
              <w:pStyle w:val="TableParagraph"/>
              <w:spacing w:line="266" w:lineRule="exact"/>
              <w:ind w:left="425"/>
              <w:rPr>
                <w:sz w:val="24"/>
              </w:rPr>
            </w:pPr>
            <w:r w:rsidRPr="008E1E8B">
              <w:rPr>
                <w:spacing w:val="-2"/>
                <w:sz w:val="24"/>
              </w:rPr>
              <w:t>УТВЕРЖДАЮ</w:t>
            </w:r>
          </w:p>
          <w:p w:rsidR="00475523" w:rsidRPr="008E1E8B" w:rsidRDefault="00475523" w:rsidP="00D145A3">
            <w:pPr>
              <w:pStyle w:val="TableParagraph"/>
              <w:ind w:left="425"/>
              <w:rPr>
                <w:sz w:val="24"/>
              </w:rPr>
            </w:pPr>
            <w:r w:rsidRPr="008E1E8B">
              <w:rPr>
                <w:sz w:val="24"/>
              </w:rPr>
              <w:t>Директор МБОУ КР ОО «Вожовская средняя общеобразовательная школа»</w:t>
            </w:r>
          </w:p>
          <w:p w:rsidR="00475523" w:rsidRPr="008E1E8B" w:rsidRDefault="00475523" w:rsidP="00D145A3">
            <w:pPr>
              <w:pStyle w:val="TableParagraph"/>
              <w:tabs>
                <w:tab w:val="left" w:pos="2105"/>
              </w:tabs>
              <w:spacing w:line="270" w:lineRule="atLeast"/>
              <w:ind w:left="425" w:right="1540"/>
              <w:rPr>
                <w:spacing w:val="-2"/>
                <w:sz w:val="24"/>
              </w:rPr>
            </w:pPr>
            <w:r w:rsidRPr="008E1E8B">
              <w:rPr>
                <w:sz w:val="24"/>
                <w:u w:val="single"/>
              </w:rPr>
              <w:tab/>
              <w:t>Л.А.Сенина</w:t>
            </w:r>
          </w:p>
          <w:p w:rsidR="00475523" w:rsidRPr="008E1E8B" w:rsidRDefault="00475523" w:rsidP="00D145A3">
            <w:pPr>
              <w:pStyle w:val="TableParagraph"/>
              <w:tabs>
                <w:tab w:val="left" w:pos="2105"/>
              </w:tabs>
              <w:spacing w:line="270" w:lineRule="atLeast"/>
              <w:ind w:left="425" w:right="1540"/>
              <w:rPr>
                <w:sz w:val="24"/>
              </w:rPr>
            </w:pPr>
            <w:r w:rsidRPr="008E1E8B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от31.08.2021</w:t>
            </w:r>
            <w:r w:rsidRPr="008E1E8B">
              <w:rPr>
                <w:sz w:val="24"/>
              </w:rPr>
              <w:t xml:space="preserve"> №</w:t>
            </w:r>
            <w:r>
              <w:rPr>
                <w:sz w:val="24"/>
              </w:rPr>
              <w:t>51</w:t>
            </w:r>
          </w:p>
        </w:tc>
      </w:tr>
    </w:tbl>
    <w:p w:rsidR="00D942D2" w:rsidRDefault="00D942D2">
      <w:pPr>
        <w:pStyle w:val="a3"/>
        <w:ind w:left="0"/>
        <w:jc w:val="left"/>
        <w:rPr>
          <w:sz w:val="20"/>
        </w:rPr>
      </w:pPr>
    </w:p>
    <w:p w:rsidR="00D942D2" w:rsidRDefault="00D942D2">
      <w:pPr>
        <w:pStyle w:val="a3"/>
        <w:ind w:left="0"/>
        <w:jc w:val="left"/>
        <w:rPr>
          <w:sz w:val="20"/>
        </w:rPr>
      </w:pPr>
    </w:p>
    <w:p w:rsidR="00D942D2" w:rsidRDefault="00D942D2">
      <w:pPr>
        <w:pStyle w:val="a3"/>
        <w:ind w:left="0"/>
        <w:jc w:val="left"/>
        <w:rPr>
          <w:sz w:val="20"/>
        </w:rPr>
      </w:pPr>
    </w:p>
    <w:p w:rsidR="00D942D2" w:rsidRDefault="00D942D2">
      <w:pPr>
        <w:pStyle w:val="a3"/>
        <w:ind w:left="0"/>
        <w:jc w:val="left"/>
        <w:rPr>
          <w:sz w:val="20"/>
        </w:rPr>
      </w:pPr>
    </w:p>
    <w:p w:rsidR="00D942D2" w:rsidRDefault="00D942D2">
      <w:pPr>
        <w:pStyle w:val="a3"/>
        <w:ind w:left="0"/>
        <w:jc w:val="left"/>
        <w:rPr>
          <w:sz w:val="20"/>
        </w:rPr>
      </w:pPr>
    </w:p>
    <w:p w:rsidR="00D942D2" w:rsidRDefault="00D942D2">
      <w:pPr>
        <w:pStyle w:val="a3"/>
        <w:spacing w:before="5"/>
        <w:ind w:left="0"/>
        <w:jc w:val="left"/>
        <w:rPr>
          <w:sz w:val="16"/>
        </w:rPr>
      </w:pPr>
    </w:p>
    <w:p w:rsidR="00D942D2" w:rsidRDefault="00124C26" w:rsidP="00475523">
      <w:pPr>
        <w:spacing w:before="84" w:line="459" w:lineRule="exact"/>
        <w:ind w:left="850" w:right="636"/>
        <w:jc w:val="center"/>
        <w:rPr>
          <w:b/>
          <w:sz w:val="40"/>
        </w:rPr>
      </w:pPr>
      <w:r>
        <w:rPr>
          <w:b/>
          <w:spacing w:val="-2"/>
          <w:sz w:val="40"/>
        </w:rPr>
        <w:t>Положение</w:t>
      </w:r>
      <w:r w:rsidR="00475523">
        <w:rPr>
          <w:b/>
          <w:spacing w:val="-2"/>
          <w:sz w:val="40"/>
        </w:rPr>
        <w:t xml:space="preserve"> </w:t>
      </w:r>
      <w:r w:rsidR="00475523">
        <w:rPr>
          <w:b/>
          <w:sz w:val="40"/>
        </w:rPr>
        <w:t xml:space="preserve">о </w:t>
      </w:r>
      <w:r>
        <w:rPr>
          <w:b/>
          <w:sz w:val="40"/>
        </w:rPr>
        <w:t>формах</w:t>
      </w:r>
      <w:r w:rsidR="00475523">
        <w:rPr>
          <w:b/>
          <w:sz w:val="40"/>
        </w:rPr>
        <w:t xml:space="preserve"> </w:t>
      </w:r>
      <w:r>
        <w:rPr>
          <w:b/>
          <w:sz w:val="40"/>
        </w:rPr>
        <w:t>обучения,</w:t>
      </w:r>
      <w:r w:rsidR="00475523">
        <w:rPr>
          <w:b/>
          <w:sz w:val="40"/>
        </w:rPr>
        <w:t xml:space="preserve"> к</w:t>
      </w:r>
      <w:r>
        <w:rPr>
          <w:b/>
          <w:sz w:val="40"/>
        </w:rPr>
        <w:t>оличестве</w:t>
      </w:r>
      <w:r w:rsidR="00475523">
        <w:rPr>
          <w:b/>
          <w:sz w:val="40"/>
        </w:rPr>
        <w:t xml:space="preserve"> </w:t>
      </w:r>
      <w:r>
        <w:rPr>
          <w:b/>
          <w:sz w:val="40"/>
        </w:rPr>
        <w:t>обучающихся в группах (объединениях), их возрастные</w:t>
      </w:r>
      <w:r w:rsidR="00475523">
        <w:rPr>
          <w:b/>
          <w:sz w:val="40"/>
        </w:rPr>
        <w:t xml:space="preserve">  </w:t>
      </w:r>
      <w:r>
        <w:rPr>
          <w:b/>
          <w:sz w:val="40"/>
        </w:rPr>
        <w:t>категории</w:t>
      </w:r>
      <w:r w:rsidR="00475523">
        <w:rPr>
          <w:b/>
          <w:sz w:val="40"/>
        </w:rPr>
        <w:t xml:space="preserve">, а также </w:t>
      </w:r>
      <w:r>
        <w:rPr>
          <w:b/>
          <w:sz w:val="40"/>
        </w:rPr>
        <w:t>продолжительность</w:t>
      </w:r>
      <w:r w:rsidR="00475523">
        <w:rPr>
          <w:b/>
          <w:sz w:val="40"/>
        </w:rPr>
        <w:t xml:space="preserve"> </w:t>
      </w:r>
      <w:r>
        <w:rPr>
          <w:b/>
          <w:sz w:val="40"/>
        </w:rPr>
        <w:t>учебных</w:t>
      </w:r>
      <w:r w:rsidR="00475523">
        <w:rPr>
          <w:b/>
          <w:sz w:val="40"/>
        </w:rPr>
        <w:t xml:space="preserve"> </w:t>
      </w:r>
      <w:r>
        <w:rPr>
          <w:b/>
          <w:sz w:val="40"/>
        </w:rPr>
        <w:t xml:space="preserve">занятий </w:t>
      </w:r>
      <w:r w:rsidR="00475523">
        <w:rPr>
          <w:b/>
          <w:sz w:val="40"/>
        </w:rPr>
        <w:t xml:space="preserve"> по дополнительным образовательным программам в МБОУ  КР ОО «Вожовская средняя общеобразовательная школа»</w:t>
      </w:r>
    </w:p>
    <w:p w:rsidR="00D942D2" w:rsidRDefault="00D942D2" w:rsidP="00475523">
      <w:pPr>
        <w:pStyle w:val="a3"/>
        <w:ind w:left="0"/>
        <w:jc w:val="center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ind w:left="0"/>
        <w:jc w:val="left"/>
        <w:rPr>
          <w:b/>
          <w:sz w:val="44"/>
        </w:rPr>
      </w:pPr>
    </w:p>
    <w:p w:rsidR="00D942D2" w:rsidRDefault="00D942D2">
      <w:pPr>
        <w:pStyle w:val="a3"/>
        <w:spacing w:before="6"/>
        <w:ind w:left="0"/>
        <w:jc w:val="left"/>
        <w:rPr>
          <w:b/>
          <w:sz w:val="56"/>
        </w:rPr>
      </w:pPr>
    </w:p>
    <w:p w:rsidR="00D942D2" w:rsidRDefault="00D942D2" w:rsidP="00475523">
      <w:pPr>
        <w:ind w:left="4657" w:right="4443"/>
        <w:rPr>
          <w:sz w:val="27"/>
        </w:rPr>
        <w:sectPr w:rsidR="00D942D2">
          <w:type w:val="continuous"/>
          <w:pgSz w:w="11920" w:h="16850"/>
          <w:pgMar w:top="1060" w:right="740" w:bottom="280" w:left="1380" w:header="720" w:footer="720" w:gutter="0"/>
          <w:cols w:space="720"/>
        </w:sectPr>
      </w:pPr>
    </w:p>
    <w:p w:rsidR="00D942D2" w:rsidRDefault="00124C26">
      <w:pPr>
        <w:pStyle w:val="1"/>
        <w:numPr>
          <w:ilvl w:val="0"/>
          <w:numId w:val="2"/>
        </w:numPr>
        <w:tabs>
          <w:tab w:val="left" w:pos="682"/>
        </w:tabs>
        <w:spacing w:before="60"/>
        <w:jc w:val="both"/>
      </w:pPr>
      <w:r>
        <w:lastRenderedPageBreak/>
        <w:t>Общие</w:t>
      </w:r>
      <w:r w:rsidR="00475523">
        <w:t xml:space="preserve"> </w:t>
      </w:r>
      <w:r>
        <w:rPr>
          <w:spacing w:val="-2"/>
        </w:rPr>
        <w:t>положения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7" w:hanging="428"/>
        <w:jc w:val="both"/>
      </w:pPr>
      <w:r>
        <w:rPr>
          <w:sz w:val="24"/>
        </w:rPr>
        <w:t xml:space="preserve">Настоящее положение о формах обучения в МБОУКР ОО «Вожовская средняя общеобразовательная школа»  (далее </w:t>
      </w:r>
      <w:r>
        <w:t>– положение) разработано в соответствии с Федеральным законом от 29.12.2012 № 273-ФЗ «Об образовании вРоссийской Федерации</w:t>
      </w:r>
      <w:proofErr w:type="gramStart"/>
      <w:r>
        <w:t>»и</w:t>
      </w:r>
      <w:proofErr w:type="gramEnd"/>
      <w:r>
        <w:t xml:space="preserve"> уставом МБОУ КР ОО «Вожовская средняя общеобразовательная школа»  (далее–школа).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9" w:hanging="428"/>
        <w:jc w:val="both"/>
        <w:rPr>
          <w:sz w:val="24"/>
        </w:rPr>
      </w:pPr>
      <w:r>
        <w:rPr>
          <w:sz w:val="24"/>
        </w:rPr>
        <w:t>Положение определяет формы обучения, в которых реализуются образовательные программы школы, и порядок выбора форм обучения.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hanging="428"/>
        <w:jc w:val="both"/>
        <w:rPr>
          <w:sz w:val="24"/>
        </w:rPr>
      </w:pPr>
      <w:r>
        <w:rPr>
          <w:sz w:val="24"/>
        </w:rPr>
        <w:t>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школой самостоятельно, и не зависит от выбранной формы обучения.</w:t>
      </w:r>
    </w:p>
    <w:p w:rsidR="00D942D2" w:rsidRDefault="00D942D2">
      <w:pPr>
        <w:pStyle w:val="a3"/>
        <w:spacing w:before="2"/>
        <w:ind w:left="0"/>
        <w:jc w:val="left"/>
        <w:rPr>
          <w:sz w:val="32"/>
        </w:rPr>
      </w:pPr>
    </w:p>
    <w:p w:rsidR="00D942D2" w:rsidRDefault="00124C26">
      <w:pPr>
        <w:pStyle w:val="1"/>
        <w:numPr>
          <w:ilvl w:val="0"/>
          <w:numId w:val="2"/>
        </w:numPr>
        <w:tabs>
          <w:tab w:val="left" w:pos="682"/>
        </w:tabs>
        <w:spacing w:line="240" w:lineRule="auto"/>
        <w:jc w:val="both"/>
      </w:pPr>
      <w:r>
        <w:t>Формы</w:t>
      </w:r>
      <w:r>
        <w:rPr>
          <w:spacing w:val="-2"/>
        </w:rPr>
        <w:t xml:space="preserve"> обучения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85"/>
        <w:ind w:right="105" w:hanging="428"/>
        <w:jc w:val="both"/>
        <w:rPr>
          <w:sz w:val="24"/>
        </w:rPr>
      </w:pPr>
      <w:r>
        <w:rPr>
          <w:sz w:val="24"/>
        </w:rPr>
        <w:t>Обучение в школе по основным образовательным программам начального общего, основного общего и среднего общего образования реализуется в очной, очно- заочной и заочной формах.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91"/>
        <w:ind w:hanging="428"/>
        <w:jc w:val="both"/>
        <w:rPr>
          <w:sz w:val="24"/>
        </w:rPr>
      </w:pPr>
      <w:r>
        <w:rPr>
          <w:sz w:val="24"/>
        </w:rPr>
        <w:t>Обучение в очной форме организуется для несовершеннолетних обучающихся и совершеннолетних обучающихся, продолжающих непрерывное обучение по программам общего образования.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89"/>
        <w:ind w:hanging="428"/>
        <w:jc w:val="both"/>
        <w:rPr>
          <w:sz w:val="24"/>
        </w:rPr>
      </w:pPr>
      <w:r>
        <w:rPr>
          <w:sz w:val="24"/>
        </w:rPr>
        <w:t>Обучение в очно-заочной, заочной форме организуется при наличии условий, необходимых для осуществления образовательной деятельности, для совершеннолетних граждан, не имеющих начального общего, основного общего и среднего общего образования и имеющих право на его получение.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92"/>
        <w:ind w:hanging="428"/>
        <w:jc w:val="both"/>
        <w:rPr>
          <w:sz w:val="24"/>
        </w:rPr>
      </w:pPr>
      <w:r>
        <w:rPr>
          <w:sz w:val="24"/>
        </w:rPr>
        <w:t>Обучениевочно-заочной,заочнойформеможетбытьорганизованодляобучающихся, указанных в пункте 2.2., при наличии условий, необходимых для осуществления образовательной деятельности.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88"/>
        <w:ind w:hanging="428"/>
        <w:jc w:val="both"/>
        <w:rPr>
          <w:sz w:val="24"/>
        </w:rPr>
      </w:pPr>
      <w:r>
        <w:rPr>
          <w:sz w:val="24"/>
        </w:rPr>
        <w:t xml:space="preserve">Количество учебных занятий по основным образовательным программам начального общего, основного общего и среднего общего образования устанавливается учебными </w:t>
      </w:r>
      <w:r>
        <w:rPr>
          <w:spacing w:val="-2"/>
          <w:sz w:val="24"/>
        </w:rPr>
        <w:t>планами.</w:t>
      </w:r>
    </w:p>
    <w:p w:rsidR="00D942D2" w:rsidRDefault="00124C26">
      <w:pPr>
        <w:pStyle w:val="a4"/>
        <w:numPr>
          <w:ilvl w:val="2"/>
          <w:numId w:val="2"/>
        </w:numPr>
        <w:tabs>
          <w:tab w:val="left" w:pos="1762"/>
        </w:tabs>
        <w:spacing w:before="92" w:line="276" w:lineRule="exact"/>
        <w:ind w:right="0" w:hanging="721"/>
        <w:jc w:val="both"/>
        <w:rPr>
          <w:sz w:val="24"/>
        </w:rPr>
      </w:pPr>
      <w:r>
        <w:rPr>
          <w:sz w:val="24"/>
        </w:rPr>
        <w:t>Количество</w:t>
      </w:r>
      <w:r w:rsidR="00475523">
        <w:rPr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занятий:</w:t>
      </w:r>
    </w:p>
    <w:p w:rsidR="00D942D2" w:rsidRDefault="00124C26">
      <w:pPr>
        <w:pStyle w:val="a4"/>
        <w:numPr>
          <w:ilvl w:val="0"/>
          <w:numId w:val="1"/>
        </w:numPr>
        <w:tabs>
          <w:tab w:val="left" w:pos="1455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по очной форме обучения устанавливается в соответствии с федеральным государственным образовательным стандартом соответствующего уровня </w:t>
      </w:r>
      <w:r>
        <w:rPr>
          <w:spacing w:val="-2"/>
          <w:sz w:val="24"/>
        </w:rPr>
        <w:t>общего образования;</w:t>
      </w:r>
    </w:p>
    <w:p w:rsidR="00D942D2" w:rsidRDefault="00124C26">
      <w:pPr>
        <w:pStyle w:val="a4"/>
        <w:numPr>
          <w:ilvl w:val="0"/>
          <w:numId w:val="1"/>
        </w:numPr>
        <w:tabs>
          <w:tab w:val="left" w:pos="1455"/>
        </w:tabs>
        <w:spacing w:before="8" w:line="237" w:lineRule="auto"/>
        <w:ind w:right="109"/>
        <w:rPr>
          <w:sz w:val="24"/>
        </w:rPr>
      </w:pPr>
      <w:r>
        <w:rPr>
          <w:sz w:val="24"/>
        </w:rPr>
        <w:t xml:space="preserve">очно-заочной форме обучения составляет не менее 30 процентов от количества учебных занятий, предусмотренных учебным планом для очной формы </w:t>
      </w:r>
      <w:r>
        <w:rPr>
          <w:spacing w:val="-2"/>
          <w:sz w:val="24"/>
        </w:rPr>
        <w:t>обучения;</w:t>
      </w:r>
    </w:p>
    <w:p w:rsidR="00D942D2" w:rsidRDefault="00124C26">
      <w:pPr>
        <w:pStyle w:val="a4"/>
        <w:numPr>
          <w:ilvl w:val="0"/>
          <w:numId w:val="1"/>
        </w:numPr>
        <w:tabs>
          <w:tab w:val="left" w:pos="1455"/>
        </w:tabs>
        <w:spacing w:before="5"/>
        <w:ind w:right="111"/>
        <w:rPr>
          <w:sz w:val="24"/>
        </w:rPr>
      </w:pPr>
      <w:r>
        <w:rPr>
          <w:sz w:val="24"/>
        </w:rPr>
        <w:t>заочнойформеобучения–неменееодногочасапокаждомуучебномупредмету в месяц, предусмотренных учебным планом для очной формы обучения.</w:t>
      </w:r>
    </w:p>
    <w:p w:rsidR="00D942D2" w:rsidRDefault="00124C26">
      <w:pPr>
        <w:pStyle w:val="a4"/>
        <w:numPr>
          <w:ilvl w:val="0"/>
          <w:numId w:val="1"/>
        </w:numPr>
        <w:tabs>
          <w:tab w:val="left" w:pos="1455"/>
        </w:tabs>
        <w:spacing w:before="1"/>
        <w:ind w:right="110"/>
        <w:rPr>
          <w:sz w:val="24"/>
        </w:rPr>
      </w:pPr>
      <w:r>
        <w:rPr>
          <w:sz w:val="24"/>
        </w:rPr>
        <w:t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90" w:line="237" w:lineRule="auto"/>
        <w:ind w:right="107" w:hanging="428"/>
        <w:jc w:val="both"/>
        <w:rPr>
          <w:sz w:val="24"/>
        </w:rPr>
      </w:pPr>
      <w:r>
        <w:rPr>
          <w:sz w:val="24"/>
        </w:rPr>
        <w:t>Обучение в школе по дополнительным образовательным программам реализуется в очной форме.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93"/>
        <w:ind w:right="107" w:hanging="428"/>
        <w:jc w:val="both"/>
        <w:rPr>
          <w:sz w:val="24"/>
        </w:rPr>
      </w:pPr>
      <w:r>
        <w:rPr>
          <w:sz w:val="24"/>
        </w:rPr>
        <w:t xml:space="preserve">Количество учебных занятий по дополнительным образовательным программам устанавливается в образовательных программах в соответствии с санитарными </w:t>
      </w:r>
      <w:r>
        <w:rPr>
          <w:spacing w:val="-2"/>
          <w:sz w:val="24"/>
        </w:rPr>
        <w:t>нормами.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91"/>
        <w:ind w:right="0" w:hanging="428"/>
        <w:jc w:val="both"/>
        <w:rPr>
          <w:sz w:val="24"/>
        </w:rPr>
      </w:pPr>
      <w:r>
        <w:rPr>
          <w:sz w:val="24"/>
        </w:rPr>
        <w:t>Допускаетсясочетаниеразличныхформобученияиформполучения</w:t>
      </w:r>
      <w:r>
        <w:rPr>
          <w:spacing w:val="-2"/>
          <w:sz w:val="24"/>
        </w:rPr>
        <w:t>образования.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spacing w:before="89"/>
        <w:ind w:right="0" w:hanging="428"/>
        <w:jc w:val="both"/>
        <w:rPr>
          <w:sz w:val="24"/>
        </w:rPr>
      </w:pPr>
      <w:r>
        <w:rPr>
          <w:sz w:val="24"/>
        </w:rPr>
        <w:t>Обучающиеся,осваива</w:t>
      </w:r>
      <w:bookmarkStart w:id="0" w:name="_GoBack"/>
      <w:bookmarkEnd w:id="0"/>
      <w:r>
        <w:rPr>
          <w:sz w:val="24"/>
        </w:rPr>
        <w:t>ющиеобразовательныепрограммыобщего</w:t>
      </w:r>
      <w:r>
        <w:rPr>
          <w:spacing w:val="-2"/>
          <w:sz w:val="24"/>
        </w:rPr>
        <w:t>образования,</w:t>
      </w:r>
    </w:p>
    <w:p w:rsidR="00D942D2" w:rsidRDefault="00D942D2">
      <w:pPr>
        <w:jc w:val="both"/>
        <w:rPr>
          <w:sz w:val="24"/>
        </w:rPr>
        <w:sectPr w:rsidR="00D942D2">
          <w:pgSz w:w="11920" w:h="16850"/>
          <w:pgMar w:top="1160" w:right="740" w:bottom="280" w:left="1380" w:header="720" w:footer="720" w:gutter="0"/>
          <w:cols w:space="720"/>
        </w:sectPr>
      </w:pPr>
    </w:p>
    <w:p w:rsidR="00D942D2" w:rsidRPr="00475523" w:rsidRDefault="00124C26" w:rsidP="00475523">
      <w:pPr>
        <w:pStyle w:val="a3"/>
        <w:tabs>
          <w:tab w:val="left" w:pos="2170"/>
          <w:tab w:val="left" w:pos="2633"/>
          <w:tab w:val="left" w:pos="3576"/>
          <w:tab w:val="left" w:pos="4772"/>
          <w:tab w:val="left" w:pos="5989"/>
          <w:tab w:val="left" w:pos="6832"/>
          <w:tab w:val="left" w:pos="8767"/>
        </w:tabs>
        <w:spacing w:before="64"/>
        <w:ind w:right="108"/>
        <w:jc w:val="left"/>
      </w:pPr>
      <w:r>
        <w:rPr>
          <w:spacing w:val="-2"/>
        </w:rPr>
        <w:lastRenderedPageBreak/>
        <w:t>независимо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обладают</w:t>
      </w:r>
      <w:r>
        <w:tab/>
      </w:r>
      <w:r>
        <w:rPr>
          <w:spacing w:val="-2"/>
        </w:rPr>
        <w:t>всеми</w:t>
      </w:r>
      <w:r>
        <w:tab/>
      </w:r>
      <w:r>
        <w:rPr>
          <w:spacing w:val="-2"/>
        </w:rPr>
        <w:t>академическими</w:t>
      </w:r>
      <w:r>
        <w:tab/>
      </w:r>
      <w:r>
        <w:rPr>
          <w:spacing w:val="-2"/>
        </w:rPr>
        <w:t xml:space="preserve">правами, </w:t>
      </w:r>
      <w:r>
        <w:t>установленными законодательством.</w:t>
      </w:r>
    </w:p>
    <w:p w:rsidR="00D942D2" w:rsidRDefault="00124C26">
      <w:pPr>
        <w:pStyle w:val="1"/>
        <w:numPr>
          <w:ilvl w:val="0"/>
          <w:numId w:val="2"/>
        </w:numPr>
        <w:tabs>
          <w:tab w:val="left" w:pos="682"/>
        </w:tabs>
        <w:spacing w:before="164" w:line="272" w:lineRule="exact"/>
        <w:jc w:val="both"/>
      </w:pPr>
      <w:r>
        <w:t>Порядок</w:t>
      </w:r>
      <w:r w:rsidR="00475523">
        <w:t xml:space="preserve"> </w:t>
      </w:r>
      <w:r>
        <w:t>выбора</w:t>
      </w:r>
      <w:r w:rsidR="00475523">
        <w:t xml:space="preserve"> </w:t>
      </w:r>
      <w:r>
        <w:t>формы</w:t>
      </w:r>
      <w:r>
        <w:rPr>
          <w:spacing w:val="-2"/>
        </w:rPr>
        <w:t xml:space="preserve"> обучения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8"/>
        <w:jc w:val="both"/>
        <w:rPr>
          <w:sz w:val="24"/>
        </w:rPr>
      </w:pPr>
      <w:r>
        <w:rPr>
          <w:sz w:val="24"/>
        </w:rPr>
        <w:t xml:space="preserve">Выбор формы обучения до завершения получения ребенком основного общего образования осуществляют родители (законные представители) обучающихся при </w:t>
      </w:r>
      <w:r>
        <w:rPr>
          <w:spacing w:val="-2"/>
          <w:sz w:val="24"/>
        </w:rPr>
        <w:t xml:space="preserve">приеме вшколу,втомчислевпорядкеперевода.Привыбореформыобученияродители </w:t>
      </w:r>
      <w:r>
        <w:rPr>
          <w:sz w:val="24"/>
        </w:rPr>
        <w:t>(законные представители) обучающегося должны учесть мнение ребенка и рекомендации психолого- медико-педагогической комиссии (при их наличии), особенности организации обучения, установленные положением.</w:t>
      </w:r>
    </w:p>
    <w:p w:rsidR="00D942D2" w:rsidRDefault="00124C26">
      <w:pPr>
        <w:pStyle w:val="a3"/>
        <w:ind w:left="322" w:right="108" w:firstLine="707"/>
      </w:pPr>
      <w:r>
        <w:t>После получения основного общего образования или после достижения 18 лет обучающиеся самостоятельно выбирают форму обучения с учетом особенностей организации обучения, установленных положением.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8"/>
        <w:jc w:val="both"/>
        <w:rPr>
          <w:sz w:val="24"/>
        </w:rPr>
      </w:pPr>
      <w:r>
        <w:rPr>
          <w:sz w:val="24"/>
        </w:rPr>
        <w:t>Совершеннолетние граждане, указанные в пункте 2.3 положения, самостоятельно выбирают форму обучения с учетом особенностей организации обучения, установленных положением.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13"/>
        <w:jc w:val="both"/>
        <w:rPr>
          <w:sz w:val="24"/>
        </w:rPr>
      </w:pPr>
      <w:r>
        <w:rPr>
          <w:sz w:val="24"/>
        </w:rPr>
        <w:t>Выбор формы обучения осуществляется по личному заявлению и оформляется приказом директора в сроки и в порядке, предусмотренные законодательством.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9"/>
        <w:jc w:val="both"/>
        <w:rPr>
          <w:sz w:val="24"/>
        </w:rPr>
      </w:pPr>
      <w:r>
        <w:rPr>
          <w:sz w:val="24"/>
        </w:rPr>
        <w:t>Перевод обучающегося на другую форму обучения осуществляется при наличии вакантныхместдляприемаповыбраннойформеобученияисоблюденииособенностей организации обучения, установленных положением. Перевод на другую форму обученияосуществляетсяполичномузаявлениюиоформляетсяприказомдиректорав течение пяти рабочих дней с момента подачи заявления.</w:t>
      </w:r>
    </w:p>
    <w:p w:rsidR="00D942D2" w:rsidRDefault="00124C26">
      <w:pPr>
        <w:pStyle w:val="a3"/>
        <w:ind w:left="322" w:right="108" w:firstLine="707"/>
      </w:pPr>
      <w: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D942D2" w:rsidRDefault="00124C26">
      <w:pPr>
        <w:pStyle w:val="1"/>
        <w:numPr>
          <w:ilvl w:val="0"/>
          <w:numId w:val="2"/>
        </w:numPr>
        <w:tabs>
          <w:tab w:val="left" w:pos="682"/>
        </w:tabs>
        <w:spacing w:before="94"/>
        <w:jc w:val="both"/>
      </w:pPr>
      <w:r>
        <w:t>Организация</w:t>
      </w:r>
      <w:r w:rsidR="00475523">
        <w:t xml:space="preserve"> </w:t>
      </w:r>
      <w:r>
        <w:t>образовательной</w:t>
      </w:r>
      <w:r w:rsidR="00475523">
        <w:t xml:space="preserve"> </w:t>
      </w:r>
      <w:r>
        <w:rPr>
          <w:spacing w:val="-2"/>
        </w:rPr>
        <w:t>деятельности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11"/>
        <w:jc w:val="both"/>
        <w:rPr>
          <w:sz w:val="24"/>
        </w:rPr>
      </w:pPr>
      <w:r>
        <w:rPr>
          <w:sz w:val="24"/>
        </w:rPr>
        <w:t>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4"/>
        <w:jc w:val="both"/>
        <w:rPr>
          <w:sz w:val="24"/>
        </w:rPr>
      </w:pPr>
      <w:r>
        <w:rPr>
          <w:sz w:val="24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5"/>
        <w:jc w:val="both"/>
        <w:rPr>
          <w:sz w:val="24"/>
        </w:rPr>
      </w:pPr>
      <w:r>
        <w:rPr>
          <w:sz w:val="24"/>
        </w:rPr>
        <w:t>Начало учебного года при реализации общеобразовательной программы соответствующего уровня общего образования может переноситься в очно-заочной формеобучениянеболеечемнаодинмесяц,взаочнойформеобучения –неболеечем на три месяца.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5"/>
        <w:jc w:val="both"/>
        <w:rPr>
          <w:sz w:val="24"/>
        </w:rPr>
      </w:pPr>
      <w:r>
        <w:rPr>
          <w:sz w:val="24"/>
        </w:rPr>
        <w:t>Основнымиформамиорганизацииучебнойдеятельностиявляютсяурок,практическое занятие, лабораторное занятие, консультации, занятие в рамках внеурочной деятельности, а также иныевиды деятельности, предусмотренные учебными планами.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4"/>
        <w:jc w:val="both"/>
        <w:rPr>
          <w:sz w:val="24"/>
        </w:rPr>
      </w:pPr>
      <w:r>
        <w:rPr>
          <w:sz w:val="24"/>
        </w:rPr>
        <w:t>Основными формами организации образовательной деятельности при заочной форме обучения являются установочная сессия в форме консультаций и промежуточная аттестация. Учебные занятия установочной сессии проводятся в соответствии с учебным планом в формах, предусмотренных пунктом 4.3 положения.</w:t>
      </w:r>
    </w:p>
    <w:p w:rsidR="00D942D2" w:rsidRDefault="00124C26">
      <w:pPr>
        <w:pStyle w:val="a3"/>
        <w:ind w:left="322" w:right="117" w:firstLine="707"/>
      </w:pPr>
      <w:r>
        <w:t>Сроки проведения установочной сессии и промежуточной аттестации определяет педагогический совет с учетом конкретных условий обучения.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8"/>
        <w:jc w:val="both"/>
        <w:rPr>
          <w:sz w:val="24"/>
        </w:rPr>
      </w:pPr>
      <w:r>
        <w:rPr>
          <w:sz w:val="24"/>
        </w:rPr>
        <w:t>Общий</w:t>
      </w:r>
      <w:r w:rsidR="00475523">
        <w:rPr>
          <w:sz w:val="24"/>
        </w:rPr>
        <w:t xml:space="preserve"> </w:t>
      </w:r>
      <w:r>
        <w:rPr>
          <w:sz w:val="24"/>
        </w:rPr>
        <w:t>объем</w:t>
      </w:r>
      <w:r w:rsidR="00475523">
        <w:rPr>
          <w:sz w:val="24"/>
        </w:rPr>
        <w:t xml:space="preserve"> </w:t>
      </w:r>
      <w:r>
        <w:rPr>
          <w:sz w:val="24"/>
        </w:rPr>
        <w:t>учебной</w:t>
      </w:r>
      <w:r w:rsidR="00475523">
        <w:rPr>
          <w:sz w:val="24"/>
        </w:rPr>
        <w:t xml:space="preserve"> </w:t>
      </w:r>
      <w:r>
        <w:rPr>
          <w:sz w:val="24"/>
        </w:rPr>
        <w:t>нагрузки</w:t>
      </w:r>
      <w:r w:rsidR="00475523">
        <w:rPr>
          <w:sz w:val="24"/>
        </w:rPr>
        <w:t xml:space="preserve">  </w:t>
      </w:r>
      <w:r>
        <w:rPr>
          <w:sz w:val="24"/>
        </w:rPr>
        <w:t>в</w:t>
      </w:r>
      <w:r w:rsidR="00475523">
        <w:rPr>
          <w:sz w:val="24"/>
        </w:rPr>
        <w:t xml:space="preserve"> </w:t>
      </w:r>
      <w:r>
        <w:rPr>
          <w:sz w:val="24"/>
        </w:rPr>
        <w:t>течение</w:t>
      </w:r>
      <w:r w:rsidR="00475523">
        <w:rPr>
          <w:sz w:val="24"/>
        </w:rPr>
        <w:t xml:space="preserve"> </w:t>
      </w:r>
      <w:r>
        <w:rPr>
          <w:sz w:val="24"/>
        </w:rPr>
        <w:t>дня</w:t>
      </w:r>
      <w:r w:rsidR="00475523">
        <w:rPr>
          <w:sz w:val="24"/>
        </w:rPr>
        <w:t xml:space="preserve"> </w:t>
      </w:r>
      <w:r>
        <w:rPr>
          <w:sz w:val="24"/>
        </w:rPr>
        <w:t>для</w:t>
      </w:r>
      <w:r w:rsidR="00475523">
        <w:rPr>
          <w:sz w:val="24"/>
        </w:rPr>
        <w:t xml:space="preserve"> </w:t>
      </w:r>
      <w:r>
        <w:rPr>
          <w:sz w:val="24"/>
        </w:rPr>
        <w:t>всех</w:t>
      </w:r>
      <w:r w:rsidR="00475523">
        <w:rPr>
          <w:sz w:val="24"/>
        </w:rPr>
        <w:t xml:space="preserve"> </w:t>
      </w:r>
      <w:r>
        <w:rPr>
          <w:sz w:val="24"/>
        </w:rPr>
        <w:t>форм</w:t>
      </w:r>
      <w:r w:rsidR="00475523">
        <w:rPr>
          <w:sz w:val="24"/>
        </w:rPr>
        <w:t xml:space="preserve"> </w:t>
      </w:r>
      <w:r>
        <w:rPr>
          <w:sz w:val="24"/>
        </w:rPr>
        <w:t>обучения</w:t>
      </w:r>
      <w:r w:rsidR="00475523">
        <w:rPr>
          <w:sz w:val="24"/>
        </w:rPr>
        <w:t xml:space="preserve"> </w:t>
      </w:r>
      <w:r>
        <w:rPr>
          <w:sz w:val="24"/>
        </w:rPr>
        <w:t>устанавливается с учетом требований санитарных норм и правил.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jc w:val="both"/>
        <w:rPr>
          <w:sz w:val="24"/>
        </w:rPr>
      </w:pPr>
      <w:r>
        <w:rPr>
          <w:sz w:val="24"/>
        </w:rPr>
        <w:t>В очно-заочной, заочной формах обучения по предмету «Физическая культура» предусматриваются учебные занятия в объеме не менее двух часов для очно-заочной формы обучения и не менее одного часа для заочной формы обучения.</w:t>
      </w:r>
    </w:p>
    <w:p w:rsidR="00D942D2" w:rsidRDefault="00D942D2">
      <w:pPr>
        <w:jc w:val="both"/>
        <w:rPr>
          <w:sz w:val="24"/>
        </w:rPr>
        <w:sectPr w:rsidR="00D942D2">
          <w:pgSz w:w="11920" w:h="16850"/>
          <w:pgMar w:top="1060" w:right="740" w:bottom="280" w:left="1380" w:header="720" w:footer="720" w:gutter="0"/>
          <w:cols w:space="720"/>
        </w:sectPr>
      </w:pPr>
    </w:p>
    <w:p w:rsidR="00D942D2" w:rsidRDefault="00124C26">
      <w:pPr>
        <w:pStyle w:val="a3"/>
        <w:spacing w:before="64"/>
        <w:ind w:left="322" w:right="106" w:firstLine="707"/>
      </w:pPr>
      <w:r>
        <w:lastRenderedPageBreak/>
        <w:t>Для удовлетворения биологической потребности в движении и физической активности независимо от возраста обучающихся учебные занятия могут быть организованы по индивидуальному учебному плану.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5"/>
        <w:jc w:val="both"/>
        <w:rPr>
          <w:sz w:val="24"/>
        </w:rPr>
      </w:pPr>
      <w:r>
        <w:rPr>
          <w:sz w:val="24"/>
        </w:rPr>
        <w:t>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8"/>
        <w:jc w:val="both"/>
        <w:rPr>
          <w:sz w:val="24"/>
        </w:rPr>
      </w:pPr>
      <w:r>
        <w:rPr>
          <w:sz w:val="24"/>
        </w:rPr>
        <w:t>Школа вправе реализовывать общеобразовательные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889"/>
        </w:tabs>
        <w:jc w:val="both"/>
        <w:rPr>
          <w:sz w:val="24"/>
        </w:rPr>
      </w:pPr>
      <w:r>
        <w:rPr>
          <w:sz w:val="24"/>
        </w:rPr>
        <w:t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889"/>
        </w:tabs>
        <w:spacing w:before="1"/>
        <w:ind w:right="107"/>
        <w:jc w:val="both"/>
        <w:rPr>
          <w:sz w:val="24"/>
        </w:rPr>
      </w:pPr>
      <w:r>
        <w:rPr>
          <w:sz w:val="24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889"/>
        </w:tabs>
        <w:ind w:right="107"/>
        <w:jc w:val="both"/>
        <w:rPr>
          <w:sz w:val="24"/>
        </w:rPr>
      </w:pPr>
      <w:r>
        <w:rPr>
          <w:sz w:val="24"/>
        </w:rPr>
        <w:t>Формы, периодичность, порядок текущего контроля успеваемости и промежуточной аттестации обучающихся всех форм обучения устанавливаются локальным нормативным актом школы.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889"/>
        </w:tabs>
        <w:ind w:right="107"/>
        <w:jc w:val="both"/>
        <w:rPr>
          <w:sz w:val="24"/>
        </w:rPr>
      </w:pPr>
      <w:r>
        <w:rPr>
          <w:sz w:val="24"/>
        </w:rPr>
        <w:t>Результаты текущего контроля успеваемости и промежуточной аттестации обучающихся всех форм обучения фиксируются в журнале успеваемости.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889"/>
        </w:tabs>
        <w:spacing w:before="1"/>
        <w:ind w:right="107"/>
        <w:jc w:val="both"/>
        <w:rPr>
          <w:sz w:val="24"/>
        </w:rPr>
      </w:pPr>
      <w:r>
        <w:rPr>
          <w:sz w:val="24"/>
        </w:rPr>
        <w:t>Индивидуальный учет результатов освоения образовательных программ обучающимися в очно-заочной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D942D2" w:rsidRDefault="00124C26">
      <w:pPr>
        <w:pStyle w:val="1"/>
        <w:numPr>
          <w:ilvl w:val="0"/>
          <w:numId w:val="2"/>
        </w:numPr>
        <w:tabs>
          <w:tab w:val="left" w:pos="682"/>
        </w:tabs>
        <w:spacing w:before="96"/>
        <w:jc w:val="both"/>
      </w:pPr>
      <w:r>
        <w:t>Особенности</w:t>
      </w:r>
      <w:r w:rsidR="00475523">
        <w:t xml:space="preserve"> </w:t>
      </w:r>
      <w:r>
        <w:t>организации</w:t>
      </w:r>
      <w:r w:rsidR="00475523">
        <w:t xml:space="preserve"> </w:t>
      </w:r>
      <w:proofErr w:type="spellStart"/>
      <w:r>
        <w:t>очно-заочной</w:t>
      </w:r>
      <w:proofErr w:type="spellEnd"/>
      <w:r w:rsidR="00475523">
        <w:t xml:space="preserve"> </w:t>
      </w:r>
      <w:r>
        <w:t>и</w:t>
      </w:r>
      <w:r w:rsidR="00475523">
        <w:t xml:space="preserve"> </w:t>
      </w:r>
      <w:r>
        <w:t>заочной</w:t>
      </w:r>
      <w:r w:rsidR="00475523">
        <w:t xml:space="preserve"> </w:t>
      </w:r>
      <w:r>
        <w:t>форм</w:t>
      </w:r>
      <w:r w:rsidR="00475523">
        <w:t xml:space="preserve"> </w:t>
      </w:r>
      <w:r>
        <w:rPr>
          <w:spacing w:val="-2"/>
        </w:rPr>
        <w:t>обучения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rPr>
          <w:sz w:val="24"/>
        </w:rPr>
      </w:pPr>
      <w:r>
        <w:rPr>
          <w:sz w:val="24"/>
        </w:rPr>
        <w:t>Школа</w:t>
      </w:r>
      <w:r w:rsidR="00475523">
        <w:rPr>
          <w:sz w:val="24"/>
        </w:rPr>
        <w:t xml:space="preserve"> </w:t>
      </w:r>
      <w:r>
        <w:rPr>
          <w:sz w:val="24"/>
        </w:rPr>
        <w:t>открывает</w:t>
      </w:r>
      <w:r w:rsidR="00475523">
        <w:rPr>
          <w:sz w:val="24"/>
        </w:rPr>
        <w:t xml:space="preserve"> </w:t>
      </w:r>
      <w:r>
        <w:rPr>
          <w:sz w:val="24"/>
        </w:rPr>
        <w:t>классы</w:t>
      </w:r>
      <w:r w:rsidR="00475523">
        <w:rPr>
          <w:sz w:val="24"/>
        </w:rPr>
        <w:t xml:space="preserve"> </w:t>
      </w:r>
      <w:r>
        <w:rPr>
          <w:sz w:val="24"/>
        </w:rPr>
        <w:t>с</w:t>
      </w:r>
      <w:r w:rsidR="00475523">
        <w:rPr>
          <w:sz w:val="24"/>
        </w:rPr>
        <w:t xml:space="preserve"> </w:t>
      </w:r>
      <w:proofErr w:type="spellStart"/>
      <w:r>
        <w:rPr>
          <w:sz w:val="24"/>
        </w:rPr>
        <w:t>очно-заочной</w:t>
      </w:r>
      <w:proofErr w:type="spellEnd"/>
      <w:r>
        <w:rPr>
          <w:sz w:val="24"/>
        </w:rPr>
        <w:t>,</w:t>
      </w:r>
      <w:r w:rsidR="00475523">
        <w:rPr>
          <w:sz w:val="24"/>
        </w:rPr>
        <w:t xml:space="preserve"> </w:t>
      </w:r>
      <w:r>
        <w:rPr>
          <w:sz w:val="24"/>
        </w:rPr>
        <w:t>заочной</w:t>
      </w:r>
      <w:r w:rsidR="00475523">
        <w:rPr>
          <w:sz w:val="24"/>
        </w:rPr>
        <w:t xml:space="preserve"> </w:t>
      </w:r>
      <w:r>
        <w:rPr>
          <w:sz w:val="24"/>
        </w:rPr>
        <w:t>формами</w:t>
      </w:r>
      <w:r w:rsidR="00475523">
        <w:rPr>
          <w:sz w:val="24"/>
        </w:rPr>
        <w:t xml:space="preserve"> </w:t>
      </w:r>
      <w:r>
        <w:rPr>
          <w:sz w:val="24"/>
        </w:rPr>
        <w:t>обучения</w:t>
      </w:r>
      <w:r w:rsidR="00475523">
        <w:rPr>
          <w:sz w:val="24"/>
        </w:rPr>
        <w:t xml:space="preserve"> </w:t>
      </w:r>
      <w:r>
        <w:rPr>
          <w:sz w:val="24"/>
        </w:rPr>
        <w:t>при</w:t>
      </w:r>
      <w:r w:rsidR="00475523">
        <w:rPr>
          <w:sz w:val="24"/>
        </w:rPr>
        <w:t xml:space="preserve"> </w:t>
      </w:r>
      <w:r>
        <w:rPr>
          <w:sz w:val="24"/>
        </w:rPr>
        <w:t>наличии условий, необходимых для осуществления образовательной деятельности.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  <w:tab w:val="left" w:pos="7690"/>
        </w:tabs>
        <w:ind w:right="111"/>
        <w:rPr>
          <w:sz w:val="24"/>
        </w:rPr>
      </w:pPr>
      <w:r>
        <w:rPr>
          <w:sz w:val="24"/>
        </w:rPr>
        <w:t>Наполняемость</w:t>
      </w:r>
      <w:r w:rsidR="00475523">
        <w:rPr>
          <w:sz w:val="24"/>
        </w:rPr>
        <w:t xml:space="preserve"> </w:t>
      </w:r>
      <w:r>
        <w:rPr>
          <w:sz w:val="24"/>
        </w:rPr>
        <w:t>классов</w:t>
      </w:r>
      <w:r w:rsidR="00475523">
        <w:rPr>
          <w:sz w:val="24"/>
        </w:rPr>
        <w:t xml:space="preserve"> </w:t>
      </w:r>
      <w:r>
        <w:rPr>
          <w:sz w:val="24"/>
        </w:rPr>
        <w:t>при</w:t>
      </w:r>
      <w:r w:rsidR="00475523">
        <w:rPr>
          <w:sz w:val="24"/>
        </w:rPr>
        <w:t xml:space="preserve"> </w:t>
      </w:r>
      <w:proofErr w:type="spellStart"/>
      <w:r>
        <w:rPr>
          <w:sz w:val="24"/>
        </w:rPr>
        <w:t>очно-заочной</w:t>
      </w:r>
      <w:proofErr w:type="spellEnd"/>
      <w:r w:rsidR="00475523">
        <w:rPr>
          <w:sz w:val="24"/>
        </w:rPr>
        <w:t xml:space="preserve"> </w:t>
      </w:r>
      <w:r>
        <w:rPr>
          <w:sz w:val="24"/>
        </w:rPr>
        <w:t>форме</w:t>
      </w:r>
      <w:r w:rsidR="00475523">
        <w:rPr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>устанавливается</w:t>
      </w:r>
      <w:r w:rsidR="00475523">
        <w:rPr>
          <w:sz w:val="24"/>
        </w:rPr>
        <w:t xml:space="preserve"> </w:t>
      </w:r>
      <w:r>
        <w:rPr>
          <w:sz w:val="24"/>
        </w:rPr>
        <w:t>в количестве не менее 15 обучающихся.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rPr>
          <w:sz w:val="24"/>
        </w:rPr>
      </w:pPr>
      <w:r>
        <w:rPr>
          <w:sz w:val="24"/>
        </w:rPr>
        <w:t>При меньшем количестве обучающихся учреждение может организовывать классыс заочной формой обучения.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8"/>
        <w:rPr>
          <w:sz w:val="24"/>
        </w:rPr>
      </w:pPr>
      <w:r>
        <w:rPr>
          <w:sz w:val="24"/>
        </w:rPr>
        <w:t>Классы</w:t>
      </w:r>
      <w:r w:rsidR="00475523">
        <w:rPr>
          <w:sz w:val="24"/>
        </w:rPr>
        <w:t xml:space="preserve"> </w:t>
      </w:r>
      <w:r>
        <w:rPr>
          <w:sz w:val="24"/>
        </w:rPr>
        <w:t>заочной</w:t>
      </w:r>
      <w:r w:rsidR="00475523">
        <w:rPr>
          <w:sz w:val="24"/>
        </w:rPr>
        <w:t xml:space="preserve"> </w:t>
      </w:r>
      <w:r>
        <w:rPr>
          <w:sz w:val="24"/>
        </w:rPr>
        <w:t>формы</w:t>
      </w:r>
      <w:r w:rsidR="00475523">
        <w:rPr>
          <w:sz w:val="24"/>
        </w:rPr>
        <w:t xml:space="preserve"> </w:t>
      </w:r>
      <w:r>
        <w:rPr>
          <w:sz w:val="24"/>
        </w:rPr>
        <w:t>обучения</w:t>
      </w:r>
      <w:r w:rsidR="00475523">
        <w:rPr>
          <w:sz w:val="24"/>
        </w:rPr>
        <w:t xml:space="preserve"> </w:t>
      </w:r>
      <w:r>
        <w:rPr>
          <w:sz w:val="24"/>
        </w:rPr>
        <w:t>учреждение</w:t>
      </w:r>
      <w:r w:rsidR="00475523">
        <w:rPr>
          <w:sz w:val="24"/>
        </w:rPr>
        <w:t xml:space="preserve"> </w:t>
      </w:r>
      <w:r>
        <w:rPr>
          <w:sz w:val="24"/>
        </w:rPr>
        <w:t>открывает</w:t>
      </w:r>
      <w:r w:rsidR="00475523">
        <w:rPr>
          <w:sz w:val="24"/>
        </w:rPr>
        <w:t xml:space="preserve"> </w:t>
      </w:r>
      <w:r>
        <w:rPr>
          <w:sz w:val="24"/>
        </w:rPr>
        <w:t>при</w:t>
      </w:r>
      <w:r w:rsidR="00475523">
        <w:rPr>
          <w:sz w:val="24"/>
        </w:rPr>
        <w:t xml:space="preserve"> </w:t>
      </w:r>
      <w:r>
        <w:rPr>
          <w:sz w:val="24"/>
        </w:rPr>
        <w:t>наличии</w:t>
      </w:r>
      <w:r w:rsidR="00475523">
        <w:rPr>
          <w:sz w:val="24"/>
        </w:rPr>
        <w:t xml:space="preserve"> </w:t>
      </w:r>
      <w:r>
        <w:rPr>
          <w:sz w:val="24"/>
        </w:rPr>
        <w:t>не</w:t>
      </w:r>
      <w:r w:rsidR="00475523">
        <w:rPr>
          <w:sz w:val="24"/>
        </w:rPr>
        <w:t xml:space="preserve"> </w:t>
      </w:r>
      <w:r>
        <w:rPr>
          <w:sz w:val="24"/>
        </w:rPr>
        <w:t>менее</w:t>
      </w:r>
      <w:r w:rsidR="00475523">
        <w:rPr>
          <w:sz w:val="24"/>
        </w:rPr>
        <w:t xml:space="preserve"> </w:t>
      </w:r>
      <w:r>
        <w:rPr>
          <w:sz w:val="24"/>
        </w:rPr>
        <w:t>9</w:t>
      </w:r>
      <w:r w:rsidR="00475523">
        <w:rPr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D942D2" w:rsidRDefault="00124C26">
      <w:pPr>
        <w:pStyle w:val="a3"/>
        <w:ind w:left="322" w:right="103" w:firstLine="707"/>
      </w:pPr>
      <w:r>
        <w:t>В</w:t>
      </w:r>
      <w:r w:rsidR="00475523">
        <w:t xml:space="preserve"> </w:t>
      </w:r>
      <w:r>
        <w:t>случае</w:t>
      </w:r>
      <w:r w:rsidR="00475523">
        <w:t xml:space="preserve"> </w:t>
      </w:r>
      <w:r>
        <w:t>если</w:t>
      </w:r>
      <w:r w:rsidR="00475523">
        <w:t xml:space="preserve"> </w:t>
      </w:r>
      <w:r>
        <w:t>с</w:t>
      </w:r>
      <w:r w:rsidR="00475523">
        <w:t xml:space="preserve"> </w:t>
      </w:r>
      <w:r>
        <w:t>заявлением</w:t>
      </w:r>
      <w:r w:rsidR="00475523">
        <w:t xml:space="preserve"> </w:t>
      </w:r>
      <w:r>
        <w:t>об</w:t>
      </w:r>
      <w:r w:rsidR="00475523">
        <w:t xml:space="preserve"> </w:t>
      </w:r>
      <w:r>
        <w:t>обучении</w:t>
      </w:r>
      <w:r w:rsidR="00475523">
        <w:t xml:space="preserve"> </w:t>
      </w:r>
      <w:r>
        <w:t>в</w:t>
      </w:r>
      <w:r w:rsidR="00475523">
        <w:t xml:space="preserve"> </w:t>
      </w:r>
      <w:proofErr w:type="spellStart"/>
      <w:r>
        <w:t>очно-заочной</w:t>
      </w:r>
      <w:proofErr w:type="spellEnd"/>
      <w:r w:rsidR="00475523">
        <w:t xml:space="preserve"> </w:t>
      </w:r>
      <w:r>
        <w:t>или</w:t>
      </w:r>
      <w:r w:rsidR="00475523">
        <w:t xml:space="preserve"> </w:t>
      </w:r>
      <w:r>
        <w:t>заочной</w:t>
      </w:r>
      <w:r w:rsidR="00475523">
        <w:t xml:space="preserve"> </w:t>
      </w:r>
      <w:r>
        <w:t>форме</w:t>
      </w:r>
      <w:r w:rsidR="00475523">
        <w:t xml:space="preserve"> </w:t>
      </w:r>
      <w:r>
        <w:t>в</w:t>
      </w:r>
      <w:r w:rsidR="00475523">
        <w:t xml:space="preserve"> </w:t>
      </w:r>
      <w:r>
        <w:t xml:space="preserve">школу обратилось менее 9 человек, </w:t>
      </w:r>
      <w:proofErr w:type="gramStart"/>
      <w:r>
        <w:t>обучение по</w:t>
      </w:r>
      <w:proofErr w:type="gramEnd"/>
      <w:r>
        <w:t xml:space="preserve"> выбранным формам организуется по индивидуальному учебному плану для каждого обучающегося.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jc w:val="both"/>
        <w:rPr>
          <w:sz w:val="24"/>
        </w:rPr>
      </w:pPr>
      <w:r>
        <w:rPr>
          <w:sz w:val="24"/>
        </w:rPr>
        <w:t>Совершеннолетние граждане, указанные в пункте 2.3 положения, помимо заявления о 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14"/>
        <w:jc w:val="both"/>
        <w:rPr>
          <w:sz w:val="24"/>
        </w:rPr>
      </w:pPr>
      <w:r>
        <w:rPr>
          <w:sz w:val="24"/>
        </w:rPr>
        <w:t>Лица, не имеющие указанных документов, могут быть приняты по их заявлению на основании аттестации, проведенной педагогическими работниками школы.</w:t>
      </w:r>
    </w:p>
    <w:p w:rsidR="00D942D2" w:rsidRDefault="00124C26">
      <w:pPr>
        <w:pStyle w:val="a4"/>
        <w:numPr>
          <w:ilvl w:val="1"/>
          <w:numId w:val="2"/>
        </w:numPr>
        <w:tabs>
          <w:tab w:val="left" w:pos="750"/>
        </w:tabs>
        <w:ind w:right="105"/>
        <w:jc w:val="both"/>
        <w:rPr>
          <w:sz w:val="24"/>
        </w:rPr>
      </w:pPr>
      <w:r>
        <w:rPr>
          <w:sz w:val="24"/>
        </w:rPr>
        <w:t xml:space="preserve">Предельный возраст получения основного общего и среднего общего образования не </w:t>
      </w:r>
      <w:r>
        <w:rPr>
          <w:spacing w:val="-2"/>
          <w:sz w:val="24"/>
        </w:rPr>
        <w:t>ограничивается.</w:t>
      </w:r>
    </w:p>
    <w:sectPr w:rsidR="00D942D2" w:rsidSect="00377E5B">
      <w:pgSz w:w="11920" w:h="16850"/>
      <w:pgMar w:top="106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A9D"/>
    <w:multiLevelType w:val="hybridMultilevel"/>
    <w:tmpl w:val="DFB84D24"/>
    <w:lvl w:ilvl="0" w:tplc="BAE6C2A6">
      <w:numFmt w:val="bullet"/>
      <w:lvlText w:val="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2AE16C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2" w:tplc="6DDAE67A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3" w:tplc="7C564ACA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97FC02C6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E4B22624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B5E25348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5D502EC0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8" w:tplc="F03CD81A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">
    <w:nsid w:val="76E32405"/>
    <w:multiLevelType w:val="multilevel"/>
    <w:tmpl w:val="64BA8F22"/>
    <w:lvl w:ilvl="0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43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7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42D2"/>
    <w:rsid w:val="00124C26"/>
    <w:rsid w:val="00377E5B"/>
    <w:rsid w:val="00475523"/>
    <w:rsid w:val="00D9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E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7E5B"/>
    <w:pPr>
      <w:spacing w:line="274" w:lineRule="exact"/>
      <w:ind w:left="682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E5B"/>
    <w:pPr>
      <w:ind w:left="74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77E5B"/>
    <w:pPr>
      <w:ind w:left="749" w:right="106" w:hanging="435"/>
      <w:jc w:val="both"/>
    </w:pPr>
  </w:style>
  <w:style w:type="paragraph" w:customStyle="1" w:styleId="TableParagraph">
    <w:name w:val="Table Paragraph"/>
    <w:basedOn w:val="a"/>
    <w:uiPriority w:val="1"/>
    <w:qFormat/>
    <w:rsid w:val="0037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Сенина</cp:lastModifiedBy>
  <cp:revision>4</cp:revision>
  <cp:lastPrinted>2022-02-07T12:12:00Z</cp:lastPrinted>
  <dcterms:created xsi:type="dcterms:W3CDTF">2021-12-24T00:25:00Z</dcterms:created>
  <dcterms:modified xsi:type="dcterms:W3CDTF">2022-02-07T12:13:00Z</dcterms:modified>
</cp:coreProperties>
</file>