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56" w:rsidRPr="00C54362" w:rsidRDefault="00B46056" w:rsidP="00B46056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152706370"/>
      <w:bookmarkEnd w:id="0"/>
      <w:r w:rsidRPr="00C54362">
        <w:rPr>
          <w:rFonts w:ascii="Times New Roman" w:hAnsi="Times New Roman"/>
          <w:b/>
          <w:bCs/>
          <w:sz w:val="28"/>
          <w:szCs w:val="28"/>
        </w:rPr>
        <w:t>Муниципальное бюджетное о</w:t>
      </w:r>
      <w:r>
        <w:rPr>
          <w:rFonts w:ascii="Times New Roman" w:hAnsi="Times New Roman"/>
          <w:b/>
          <w:bCs/>
          <w:sz w:val="28"/>
          <w:szCs w:val="28"/>
        </w:rPr>
        <w:t>бщеобразовательное учреждение</w:t>
      </w:r>
    </w:p>
    <w:p w:rsidR="00B46056" w:rsidRDefault="00B46056" w:rsidP="00B46056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Кромского района Орловской области</w:t>
      </w:r>
    </w:p>
    <w:p w:rsidR="00B46056" w:rsidRDefault="00B46056" w:rsidP="00B46056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«Вожовская средняя общеобразовательная школа им. С.М. Пузырёва»</w:t>
      </w:r>
    </w:p>
    <w:p w:rsidR="00B46056" w:rsidRPr="00C54362" w:rsidRDefault="00B81108" w:rsidP="00B46056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752E0E" wp14:editId="7274C279">
            <wp:simplePos x="0" y="0"/>
            <wp:positionH relativeFrom="column">
              <wp:posOffset>4543425</wp:posOffset>
            </wp:positionH>
            <wp:positionV relativeFrom="paragraph">
              <wp:posOffset>91440</wp:posOffset>
            </wp:positionV>
            <wp:extent cx="1398270" cy="1371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725" t="23918" r="29110" b="4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37"/>
        <w:gridCol w:w="5245"/>
      </w:tblGrid>
      <w:tr w:rsidR="00B46056" w:rsidRPr="00BE4714" w:rsidTr="00DB286B">
        <w:tc>
          <w:tcPr>
            <w:tcW w:w="4541" w:type="dxa"/>
          </w:tcPr>
          <w:p w:rsidR="00B46056" w:rsidRPr="007C0273" w:rsidRDefault="00B46056" w:rsidP="00DB28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0273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«ПРИНЯТО»:</w:t>
            </w:r>
          </w:p>
          <w:p w:rsidR="00B46056" w:rsidRPr="007C0273" w:rsidRDefault="00B46056" w:rsidP="00DB2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 xml:space="preserve">На педагогическом совете </w:t>
            </w:r>
          </w:p>
          <w:p w:rsidR="00B46056" w:rsidRPr="007C0273" w:rsidRDefault="00B46056" w:rsidP="00DB2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gramStart"/>
            <w:r w:rsidRPr="007C0273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7C0273">
              <w:rPr>
                <w:rFonts w:ascii="Times New Roman" w:hAnsi="Times New Roman"/>
                <w:sz w:val="28"/>
                <w:szCs w:val="28"/>
              </w:rPr>
              <w:t xml:space="preserve"> ОО «Вожовская средняя общеобразовательная школа»</w:t>
            </w:r>
          </w:p>
          <w:p w:rsidR="00B46056" w:rsidRPr="007C0273" w:rsidRDefault="00B46056" w:rsidP="00DB286B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EEF">
              <w:rPr>
                <w:rFonts w:ascii="Times New Roman" w:hAnsi="Times New Roman"/>
                <w:sz w:val="28"/>
                <w:szCs w:val="28"/>
              </w:rPr>
              <w:t xml:space="preserve">Протокол №1 от </w:t>
            </w:r>
            <w:r w:rsidR="000E4EEF" w:rsidRPr="000E4EEF">
              <w:rPr>
                <w:rFonts w:ascii="Times New Roman" w:hAnsi="Times New Roman"/>
                <w:sz w:val="28"/>
                <w:szCs w:val="28"/>
              </w:rPr>
              <w:t>29</w:t>
            </w:r>
            <w:r w:rsidRPr="000E4EEF">
              <w:rPr>
                <w:rFonts w:ascii="Times New Roman" w:hAnsi="Times New Roman"/>
                <w:sz w:val="28"/>
                <w:szCs w:val="28"/>
              </w:rPr>
              <w:t>.0</w:t>
            </w:r>
            <w:r w:rsidR="000E4EEF" w:rsidRPr="000E4EEF">
              <w:rPr>
                <w:rFonts w:ascii="Times New Roman" w:hAnsi="Times New Roman"/>
                <w:sz w:val="28"/>
                <w:szCs w:val="28"/>
              </w:rPr>
              <w:t>8</w:t>
            </w:r>
            <w:r w:rsidRPr="000E4EEF">
              <w:rPr>
                <w:rFonts w:ascii="Times New Roman" w:hAnsi="Times New Roman"/>
                <w:sz w:val="28"/>
                <w:szCs w:val="28"/>
              </w:rPr>
              <w:t>.2025 года</w:t>
            </w:r>
          </w:p>
        </w:tc>
        <w:tc>
          <w:tcPr>
            <w:tcW w:w="137" w:type="dxa"/>
          </w:tcPr>
          <w:p w:rsidR="00B46056" w:rsidRPr="007C0273" w:rsidRDefault="00B46056" w:rsidP="00DB2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46056" w:rsidRPr="007C0273" w:rsidRDefault="00B46056" w:rsidP="00DB28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0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«УТВЕРЖДАЮ»: </w:t>
            </w:r>
          </w:p>
          <w:p w:rsidR="00B46056" w:rsidRPr="007C0273" w:rsidRDefault="00B46056" w:rsidP="00DB2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C0273">
              <w:rPr>
                <w:rFonts w:ascii="Times New Roman" w:hAnsi="Times New Roman"/>
                <w:sz w:val="28"/>
                <w:szCs w:val="28"/>
              </w:rPr>
              <w:t xml:space="preserve">иректор МБОУ </w:t>
            </w:r>
            <w:proofErr w:type="gramStart"/>
            <w:r w:rsidRPr="007C0273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7C0273">
              <w:rPr>
                <w:rFonts w:ascii="Times New Roman" w:hAnsi="Times New Roman"/>
                <w:sz w:val="28"/>
                <w:szCs w:val="28"/>
              </w:rPr>
              <w:t xml:space="preserve"> ОО «Вожовская средняя общеобразовательная школа»</w:t>
            </w:r>
          </w:p>
          <w:p w:rsidR="00B46056" w:rsidRPr="007C0273" w:rsidRDefault="00B46056" w:rsidP="00DB286B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>Сыромятникова О.В. _________________</w:t>
            </w:r>
          </w:p>
          <w:p w:rsidR="00B46056" w:rsidRPr="007C0273" w:rsidRDefault="00E22508" w:rsidP="00E2250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Pr="00E22508">
              <w:rPr>
                <w:rFonts w:ascii="Times New Roman" w:hAnsi="Times New Roman"/>
                <w:sz w:val="28"/>
                <w:szCs w:val="28"/>
              </w:rPr>
              <w:t>102/9</w:t>
            </w:r>
            <w:r w:rsidR="00E75A4B" w:rsidRPr="00E225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6056" w:rsidRPr="00E2250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22508">
              <w:rPr>
                <w:rFonts w:ascii="Times New Roman" w:hAnsi="Times New Roman"/>
                <w:sz w:val="28"/>
                <w:szCs w:val="28"/>
              </w:rPr>
              <w:t>01</w:t>
            </w:r>
            <w:r w:rsidR="00B46056" w:rsidRPr="00E22508">
              <w:rPr>
                <w:rFonts w:ascii="Times New Roman" w:hAnsi="Times New Roman"/>
                <w:sz w:val="28"/>
                <w:szCs w:val="28"/>
              </w:rPr>
              <w:t>.0</w:t>
            </w:r>
            <w:r w:rsidRPr="00E22508">
              <w:rPr>
                <w:rFonts w:ascii="Times New Roman" w:hAnsi="Times New Roman"/>
                <w:sz w:val="28"/>
                <w:szCs w:val="28"/>
              </w:rPr>
              <w:t>9</w:t>
            </w:r>
            <w:r w:rsidR="00B46056" w:rsidRPr="00E22508">
              <w:rPr>
                <w:rFonts w:ascii="Times New Roman" w:hAnsi="Times New Roman"/>
                <w:sz w:val="28"/>
                <w:szCs w:val="28"/>
              </w:rPr>
              <w:t>. 2025 года</w:t>
            </w:r>
          </w:p>
        </w:tc>
      </w:tr>
    </w:tbl>
    <w:p w:rsidR="00B46056" w:rsidRDefault="00B46056" w:rsidP="00B46056">
      <w:pPr>
        <w:rPr>
          <w:b/>
          <w:bCs/>
        </w:rPr>
      </w:pPr>
      <w:bookmarkStart w:id="1" w:name="_GoBack"/>
      <w:bookmarkEnd w:id="1"/>
    </w:p>
    <w:p w:rsidR="000E4EEF" w:rsidRPr="002C5A7C" w:rsidRDefault="006141B5" w:rsidP="002C5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A7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0E4EEF" w:rsidRPr="002C5A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C5A7C" w:rsidRPr="002C5A7C" w:rsidRDefault="002C5A7C" w:rsidP="002C5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A7C">
        <w:rPr>
          <w:rFonts w:ascii="Times New Roman" w:hAnsi="Times New Roman" w:cs="Times New Roman"/>
          <w:b/>
          <w:sz w:val="28"/>
          <w:szCs w:val="28"/>
        </w:rPr>
        <w:t xml:space="preserve">о Совете профилактики правонарушений и безнадзорности </w:t>
      </w:r>
    </w:p>
    <w:p w:rsidR="002C5A7C" w:rsidRPr="002C5A7C" w:rsidRDefault="002C5A7C" w:rsidP="002C5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A7C">
        <w:rPr>
          <w:rFonts w:ascii="Times New Roman" w:hAnsi="Times New Roman" w:cs="Times New Roman"/>
          <w:b/>
          <w:sz w:val="28"/>
          <w:szCs w:val="28"/>
        </w:rPr>
        <w:t xml:space="preserve">среди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ОО «Вожовская средняя общеобразовательная школа»</w:t>
      </w:r>
    </w:p>
    <w:p w:rsidR="002C5A7C" w:rsidRDefault="002C5A7C" w:rsidP="002C5A7C">
      <w:pPr>
        <w:tabs>
          <w:tab w:val="left" w:pos="6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5A7C" w:rsidRDefault="002C5A7C" w:rsidP="00207E5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2C5A7C" w:rsidRDefault="002C5A7C" w:rsidP="002C5A7C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является локальным нормативным актом, регламентирует порядок и организацию деятельности Совета профилактики правонарушений и безнадзорности среди обучающихся </w:t>
      </w:r>
      <w:r w:rsidR="00C74BA8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gramStart"/>
      <w:r w:rsidR="00C74BA8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="00C74BA8">
        <w:rPr>
          <w:rFonts w:ascii="Times New Roman" w:eastAsia="Times New Roman" w:hAnsi="Times New Roman" w:cs="Times New Roman"/>
          <w:sz w:val="28"/>
          <w:szCs w:val="28"/>
        </w:rPr>
        <w:t xml:space="preserve"> ОО «Вожовская средняя общеобразовательная школа» (</w:t>
      </w:r>
      <w:r>
        <w:rPr>
          <w:rFonts w:ascii="Times New Roman" w:eastAsia="Times New Roman" w:hAnsi="Times New Roman" w:cs="Times New Roman"/>
          <w:sz w:val="28"/>
          <w:szCs w:val="28"/>
        </w:rPr>
        <w:t>далее – Совет).</w:t>
      </w:r>
    </w:p>
    <w:p w:rsidR="002C5A7C" w:rsidRDefault="002C5A7C" w:rsidP="002C5A7C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Совет является коллегиальным органом, который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создается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организации работы по предупреждению правонарушений обучающихся и является общественным органом школы. </w:t>
      </w:r>
    </w:p>
    <w:p w:rsidR="002C5A7C" w:rsidRDefault="002C5A7C" w:rsidP="002C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руководствуется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Конвенцией ООН о правах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Конституцией РФ, Федеральными законами от 24.06.1999 № 120-ФЗ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от 29.12.2012 г. № 273-ФЗ «Об образовании 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Федерации», другими законодательными и иными нормативными правовыми актами Российской Федерации, </w:t>
      </w:r>
      <w:r w:rsidR="00C74B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ставом образовательной организации и настоящего Положения.</w:t>
      </w:r>
      <w:proofErr w:type="gramEnd"/>
    </w:p>
    <w:p w:rsidR="002C5A7C" w:rsidRDefault="002C5A7C" w:rsidP="002C5A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Совет действует на основе принципов гуманности, демократичности и конфиденциальности полученной информации, разглашение которой могло бы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причинить моральный, психологический или физический вред несовершеннолетнему. Совет направляет свою деятельность на обеспечение системы мер социально – правовой, медико-психологической и социально–педагогической помощи обучающимся, семье (в первую очередь, семьям и детям группы социального риска).</w:t>
      </w:r>
    </w:p>
    <w:p w:rsidR="002C5A7C" w:rsidRDefault="002C5A7C" w:rsidP="002C5A7C">
      <w:pPr>
        <w:pStyle w:val="a7"/>
        <w:widowControl w:val="0"/>
        <w:tabs>
          <w:tab w:val="left" w:pos="135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настоящем Положении применяются следующие понятия:</w:t>
      </w:r>
    </w:p>
    <w:p w:rsidR="002C5A7C" w:rsidRDefault="002C5A7C" w:rsidP="002C5A7C">
      <w:pPr>
        <w:pStyle w:val="af"/>
        <w:jc w:val="both"/>
      </w:pPr>
      <w:r>
        <w:rPr>
          <w:i/>
        </w:rPr>
        <w:t xml:space="preserve">          профилактика безнадзорности и правонарушений, обучающихся </w:t>
      </w:r>
      <w:r>
        <w:rPr>
          <w:i/>
          <w:w w:val="95"/>
        </w:rPr>
        <w:t xml:space="preserve">— </w:t>
      </w:r>
      <w:r>
        <w:t xml:space="preserve">система социальных, правовых и педагогических мер, направленных на выявление </w:t>
      </w:r>
      <w:r>
        <w:rPr>
          <w:color w:val="131313"/>
        </w:rPr>
        <w:t xml:space="preserve">и </w:t>
      </w:r>
      <w:r>
        <w:t xml:space="preserve">устранение причин и условий, способствующих безнадзорности, правонарушениям, антиобщественным действиям обучающихся, осуществляемых </w:t>
      </w:r>
      <w:r>
        <w:rPr>
          <w:color w:val="111111"/>
        </w:rPr>
        <w:t xml:space="preserve">в </w:t>
      </w:r>
      <w:r>
        <w:t xml:space="preserve">совокупности </w:t>
      </w:r>
      <w:r>
        <w:rPr>
          <w:color w:val="131313"/>
        </w:rPr>
        <w:t xml:space="preserve">с </w:t>
      </w:r>
      <w:r>
        <w:t xml:space="preserve">индивидуальной профилактической работой с обучающимися </w:t>
      </w:r>
      <w:r>
        <w:rPr>
          <w:color w:val="0F0F0F"/>
        </w:rPr>
        <w:t xml:space="preserve">и </w:t>
      </w:r>
      <w:r>
        <w:t xml:space="preserve">семьями, находящимися в социально—опасном </w:t>
      </w:r>
      <w:r>
        <w:lastRenderedPageBreak/>
        <w:t>положении и (или) трудной жизненной ситуации;</w:t>
      </w:r>
    </w:p>
    <w:p w:rsidR="002C5A7C" w:rsidRDefault="002C5A7C" w:rsidP="002C5A7C">
      <w:pPr>
        <w:pStyle w:val="af"/>
        <w:ind w:firstLine="709"/>
        <w:jc w:val="both"/>
      </w:pPr>
      <w:proofErr w:type="gramStart"/>
      <w:r>
        <w:rPr>
          <w:i/>
        </w:rPr>
        <w:t xml:space="preserve">профилактическая работа </w:t>
      </w:r>
      <w:r>
        <w:rPr>
          <w:i/>
          <w:w w:val="95"/>
        </w:rPr>
        <w:t xml:space="preserve">— </w:t>
      </w:r>
      <w:r>
        <w:t xml:space="preserve">деятельность, направленная на защиту прав несовершеннолетних, выявление и устранение причин </w:t>
      </w:r>
      <w:r>
        <w:rPr>
          <w:color w:val="0F0F0F"/>
        </w:rPr>
        <w:t xml:space="preserve">и </w:t>
      </w:r>
      <w:r>
        <w:t>условий, порождающих или способствующих их безнадзорности, антиобщественному и противоправному поведению, на организацию досуговой деятельности несовершеннолетних, воспитание, личностное развитие, вовлечение в социально—полезную деятельность, формирование культуры здорового образа жизни, на повышение уровня правовой грамотности и развитие правосознания несовершеннолетних;</w:t>
      </w:r>
      <w:proofErr w:type="gramEnd"/>
    </w:p>
    <w:p w:rsidR="002C5A7C" w:rsidRDefault="002C5A7C" w:rsidP="002C5A7C">
      <w:pPr>
        <w:pStyle w:val="af"/>
        <w:ind w:firstLine="709"/>
        <w:jc w:val="both"/>
      </w:pPr>
      <w:r>
        <w:rPr>
          <w:i/>
        </w:rPr>
        <w:t xml:space="preserve">индивидуальная профилактическая работа с обучающимся </w:t>
      </w:r>
      <w:r>
        <w:rPr>
          <w:i/>
          <w:color w:val="0F0F0F"/>
        </w:rPr>
        <w:t xml:space="preserve">— </w:t>
      </w:r>
      <w:r>
        <w:t xml:space="preserve">деятельность по своевременному выявлению обучающихся и семей, находящихся </w:t>
      </w:r>
      <w:r>
        <w:rPr>
          <w:color w:val="0C0C0C"/>
        </w:rPr>
        <w:t xml:space="preserve">в </w:t>
      </w:r>
      <w:r>
        <w:t xml:space="preserve">социально опасном положении и (или) трудной жизненной ситуации, а также по их социально— </w:t>
      </w:r>
      <w:proofErr w:type="gramStart"/>
      <w:r>
        <w:t>пе</w:t>
      </w:r>
      <w:proofErr w:type="gramEnd"/>
      <w:r>
        <w:t xml:space="preserve">дагогической реабилитации и (или) предупреждению совершения ими правонарушений </w:t>
      </w:r>
      <w:r>
        <w:rPr>
          <w:color w:val="0F0F0F"/>
        </w:rPr>
        <w:t xml:space="preserve">и </w:t>
      </w:r>
      <w:r>
        <w:t>антиобщественных действий;</w:t>
      </w:r>
    </w:p>
    <w:p w:rsidR="002C5A7C" w:rsidRDefault="002C5A7C" w:rsidP="002C5A7C">
      <w:pPr>
        <w:pStyle w:val="af"/>
        <w:ind w:firstLine="709"/>
        <w:jc w:val="both"/>
      </w:pPr>
      <w:proofErr w:type="gramStart"/>
      <w:r>
        <w:rPr>
          <w:i/>
        </w:rPr>
        <w:t xml:space="preserve">социальное неблагополучие детей, риск социального неблагополучия детей - </w:t>
      </w:r>
      <w:r>
        <w:t xml:space="preserve">комплекс обстоятельств, сложившихся </w:t>
      </w:r>
      <w:r>
        <w:rPr>
          <w:color w:val="0F0F0F"/>
        </w:rPr>
        <w:t xml:space="preserve">в </w:t>
      </w:r>
      <w:r>
        <w:t xml:space="preserve">семье, имеющей детей, следствием которых является создание или возможность создания действиями или бездействием родителей (иных законных представителей) обстановки, представляющей угрозу жизни или здоровью детей либо препятствующей их нормальному воспитанию </w:t>
      </w:r>
      <w:r>
        <w:br/>
      </w:r>
      <w:r>
        <w:rPr>
          <w:color w:val="0E0E0E"/>
        </w:rPr>
        <w:t xml:space="preserve">и </w:t>
      </w:r>
      <w:r>
        <w:t xml:space="preserve">развитию, </w:t>
      </w:r>
      <w:r>
        <w:rPr>
          <w:color w:val="0C0C0C"/>
        </w:rPr>
        <w:t xml:space="preserve">и </w:t>
      </w:r>
      <w:r>
        <w:t>(или) утраты детьми родительского попечения.</w:t>
      </w:r>
      <w:proofErr w:type="gramEnd"/>
    </w:p>
    <w:p w:rsidR="002C5A7C" w:rsidRDefault="002C5A7C" w:rsidP="002C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несовершеннолетней,</w:t>
      </w:r>
      <w:r>
        <w:rPr>
          <w:rFonts w:ascii="Times New Roman" w:hAnsi="Times New Roman" w:cs="Times New Roman"/>
          <w:i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находящийся</w:t>
      </w:r>
      <w:r>
        <w:rPr>
          <w:rFonts w:ascii="Times New Roman" w:hAnsi="Times New Roman" w:cs="Times New Roman"/>
          <w:i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E0E0E"/>
          <w:sz w:val="28"/>
          <w:szCs w:val="28"/>
        </w:rPr>
        <w:t>в</w:t>
      </w:r>
      <w:r>
        <w:rPr>
          <w:rFonts w:ascii="Times New Roman" w:hAnsi="Times New Roman" w:cs="Times New Roman"/>
          <w:i/>
          <w:color w:val="0E0E0E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социально-опасном</w:t>
      </w:r>
      <w:r>
        <w:rPr>
          <w:rFonts w:ascii="Times New Roman" w:hAnsi="Times New Roman" w:cs="Times New Roman"/>
          <w:i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положении </w:t>
      </w:r>
      <w:r>
        <w:rPr>
          <w:rFonts w:ascii="Times New Roman" w:hAnsi="Times New Roman" w:cs="Times New Roman"/>
          <w:sz w:val="28"/>
          <w:szCs w:val="28"/>
        </w:rPr>
        <w:t xml:space="preserve">– лицо в возрасте до восемнадцати лет, которое вследствие безнадзорности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беспризорности находится в обстановке, представляющей опасность </w:t>
      </w:r>
      <w:r>
        <w:rPr>
          <w:rFonts w:ascii="Times New Roman" w:hAnsi="Times New Roman" w:cs="Times New Roman"/>
          <w:sz w:val="28"/>
          <w:szCs w:val="28"/>
        </w:rPr>
        <w:br/>
        <w:t>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2C5A7C" w:rsidRDefault="002C5A7C" w:rsidP="002C5A7C">
      <w:pPr>
        <w:pStyle w:val="af"/>
        <w:ind w:firstLine="709"/>
        <w:jc w:val="both"/>
      </w:pPr>
      <w:proofErr w:type="gramStart"/>
      <w:r>
        <w:rPr>
          <w:i/>
        </w:rPr>
        <w:t>дети, находящиеся в трудной жизненной ситуации</w:t>
      </w:r>
      <w:r>
        <w:t xml:space="preserve"> – дети, оставшиеся </w:t>
      </w:r>
      <w:r>
        <w:br/>
        <w:t xml:space="preserve">без попечения родителей или иных законных представителей; дети-инвалиды; дети </w:t>
      </w:r>
      <w:r>
        <w:rPr>
          <w:color w:val="0C0C0C"/>
        </w:rPr>
        <w:t xml:space="preserve">с </w:t>
      </w:r>
      <w:r>
        <w:t xml:space="preserve">ограниченными возможностями здоровья, то есть имеющие недостатки в физическом </w:t>
      </w:r>
      <w:r>
        <w:rPr>
          <w:color w:val="0E0E0E"/>
        </w:rPr>
        <w:t xml:space="preserve">и </w:t>
      </w:r>
      <w:r>
        <w:t xml:space="preserve">(или) психическом развитии; дети </w:t>
      </w:r>
      <w:r>
        <w:rPr>
          <w:w w:val="90"/>
        </w:rPr>
        <w:t xml:space="preserve">– </w:t>
      </w:r>
      <w:r>
        <w:t xml:space="preserve">жертвы </w:t>
      </w:r>
      <w:proofErr w:type="spellStart"/>
      <w:r>
        <w:t>вооруженных</w:t>
      </w:r>
      <w:proofErr w:type="spellEnd"/>
      <w:r>
        <w:t xml:space="preserve"> и межнациональных конфликтов, экологических и техногенных катастроф, стихийных бедствий; дети из семей беженцев </w:t>
      </w:r>
      <w:r>
        <w:rPr>
          <w:color w:val="0C0C0C"/>
        </w:rPr>
        <w:t xml:space="preserve">и </w:t>
      </w:r>
      <w:r>
        <w:t>вынужденных переселенцев;</w:t>
      </w:r>
      <w:proofErr w:type="gramEnd"/>
      <w:r>
        <w:t xml:space="preserve"> дети, оказавшиеся </w:t>
      </w:r>
      <w:r>
        <w:rPr>
          <w:color w:val="0C0C0C"/>
        </w:rPr>
        <w:t xml:space="preserve">в </w:t>
      </w:r>
      <w:r>
        <w:t xml:space="preserve">экстремальных условиях; дети </w:t>
      </w:r>
      <w:r>
        <w:rPr>
          <w:w w:val="90"/>
        </w:rPr>
        <w:t xml:space="preserve">– </w:t>
      </w:r>
      <w:r>
        <w:t xml:space="preserve">жертвы насилия; дети, проживающие в малоимущих семьях; дети с отклонениями </w:t>
      </w:r>
      <w:r>
        <w:rPr>
          <w:color w:val="0E0E0E"/>
        </w:rPr>
        <w:t xml:space="preserve">в </w:t>
      </w:r>
      <w:r>
        <w:t xml:space="preserve">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</w:t>
      </w:r>
      <w:r>
        <w:rPr>
          <w:color w:val="0F0F0F"/>
        </w:rPr>
        <w:t xml:space="preserve">с </w:t>
      </w:r>
      <w:r>
        <w:t>помощью семьи.</w:t>
      </w:r>
    </w:p>
    <w:p w:rsidR="002C5A7C" w:rsidRDefault="002C5A7C" w:rsidP="002C5A7C">
      <w:pPr>
        <w:pStyle w:val="af"/>
        <w:ind w:firstLine="709"/>
        <w:jc w:val="both"/>
      </w:pPr>
      <w:proofErr w:type="spellStart"/>
      <w:r>
        <w:rPr>
          <w:i/>
        </w:rPr>
        <w:t>внутришкольный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учет</w:t>
      </w:r>
      <w:proofErr w:type="spellEnd"/>
      <w:r>
        <w:rPr>
          <w:i/>
        </w:rPr>
        <w:t xml:space="preserve"> </w:t>
      </w:r>
      <w:r>
        <w:rPr>
          <w:i/>
          <w:color w:val="111111"/>
          <w:w w:val="95"/>
        </w:rPr>
        <w:t xml:space="preserve">– </w:t>
      </w:r>
      <w:r>
        <w:t xml:space="preserve">форма персонифицированного </w:t>
      </w:r>
      <w:proofErr w:type="spellStart"/>
      <w:r>
        <w:t>учета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 xml:space="preserve"> образовательной организации, с которыми организована индивидуальная профилактическая работа;</w:t>
      </w:r>
    </w:p>
    <w:p w:rsidR="002C5A7C" w:rsidRDefault="002C5A7C" w:rsidP="002C5A7C">
      <w:pPr>
        <w:tabs>
          <w:tab w:val="left" w:pos="899"/>
          <w:tab w:val="left" w:pos="3142"/>
          <w:tab w:val="left" w:pos="5789"/>
          <w:tab w:val="left" w:pos="7092"/>
          <w:tab w:val="left" w:pos="8078"/>
          <w:tab w:val="left" w:pos="90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план индивидуальной профилактической работы (план ИПР) – </w:t>
      </w:r>
      <w:r>
        <w:rPr>
          <w:rFonts w:ascii="Times New Roman" w:hAnsi="Times New Roman" w:cs="Times New Roman"/>
          <w:sz w:val="28"/>
          <w:szCs w:val="28"/>
        </w:rPr>
        <w:t>организационный документ, содержащий комплекс индивидуально-</w:t>
      </w:r>
      <w:r>
        <w:rPr>
          <w:rFonts w:ascii="Times New Roman" w:hAnsi="Times New Roman" w:cs="Times New Roman"/>
          <w:sz w:val="28"/>
          <w:szCs w:val="28"/>
        </w:rPr>
        <w:lastRenderedPageBreak/>
        <w:t>ориентированных профилактических мероприятий, предусматривающий порядок, последовательность, сроки их реализации и результаты.</w:t>
      </w:r>
    </w:p>
    <w:p w:rsidR="002C5A7C" w:rsidRDefault="002C5A7C" w:rsidP="002C5A7C">
      <w:pPr>
        <w:pStyle w:val="a7"/>
        <w:widowControl w:val="0"/>
        <w:tabs>
          <w:tab w:val="left" w:pos="162"/>
          <w:tab w:val="left" w:pos="95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Совет организует проведение индивидуальных профилактических мероприятий в отношении следующих категорий несовершеннолетних:</w:t>
      </w:r>
    </w:p>
    <w:p w:rsidR="002C5A7C" w:rsidRDefault="002C5A7C" w:rsidP="002C5A7C">
      <w:pPr>
        <w:pStyle w:val="a7"/>
        <w:widowControl w:val="0"/>
        <w:tabs>
          <w:tab w:val="left" w:pos="95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1.6.1.Отнесенные к категориям лиц, предусмотренным пунктом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Федерального закона №120 -ФЗ;</w:t>
      </w:r>
    </w:p>
    <w:p w:rsidR="002C5A7C" w:rsidRDefault="002C5A7C" w:rsidP="002C5A7C">
      <w:pPr>
        <w:pStyle w:val="a7"/>
        <w:widowControl w:val="0"/>
        <w:tabs>
          <w:tab w:val="left" w:pos="9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Нуждающиеся в социально-педагогической реабилитации, оказании иных видов помощи, организации с ними работы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совершения ими правонарушений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антиобщественных действий, предусмотренных пунктом 2 статьи 5 Федерального закона № 120-ФЗ, в том числе соответствующие решения могут применять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отношении следующих категорий:</w:t>
      </w:r>
    </w:p>
    <w:p w:rsidR="002C5A7C" w:rsidRDefault="002C5A7C" w:rsidP="00207E51">
      <w:pPr>
        <w:pStyle w:val="af"/>
        <w:numPr>
          <w:ilvl w:val="0"/>
          <w:numId w:val="2"/>
        </w:numPr>
        <w:tabs>
          <w:tab w:val="clear" w:pos="420"/>
        </w:tabs>
        <w:ind w:left="0"/>
        <w:jc w:val="both"/>
      </w:pPr>
      <w:r>
        <w:t>вовлечённые в криминальные субкультуры, объединения антиобщественной направленности;</w:t>
      </w:r>
    </w:p>
    <w:p w:rsidR="002C5A7C" w:rsidRDefault="002C5A7C" w:rsidP="00207E51">
      <w:pPr>
        <w:pStyle w:val="af"/>
        <w:numPr>
          <w:ilvl w:val="0"/>
          <w:numId w:val="2"/>
        </w:numPr>
        <w:tabs>
          <w:tab w:val="clear" w:pos="420"/>
        </w:tabs>
        <w:ind w:left="0"/>
        <w:jc w:val="both"/>
      </w:pPr>
      <w:r>
        <w:t xml:space="preserve">проявляющие признаки девиантного, деструктивного поведения; </w:t>
      </w:r>
      <w:r>
        <w:br/>
        <w:t>с признаками суицидального поведения;</w:t>
      </w:r>
    </w:p>
    <w:p w:rsidR="002C5A7C" w:rsidRDefault="002C5A7C" w:rsidP="00207E51">
      <w:pPr>
        <w:pStyle w:val="af"/>
        <w:numPr>
          <w:ilvl w:val="0"/>
          <w:numId w:val="2"/>
        </w:numPr>
        <w:tabs>
          <w:tab w:val="clear" w:pos="420"/>
          <w:tab w:val="left" w:pos="4937"/>
        </w:tabs>
        <w:ind w:left="0"/>
        <w:jc w:val="both"/>
      </w:pPr>
      <w:r>
        <w:t>систематически пропускающие</w:t>
      </w:r>
      <w:r>
        <w:tab/>
        <w:t>по неуважительным причинам занятия в образовательной организации;</w:t>
      </w:r>
    </w:p>
    <w:p w:rsidR="002C5A7C" w:rsidRDefault="002C5A7C" w:rsidP="00207E51">
      <w:pPr>
        <w:pStyle w:val="af"/>
        <w:numPr>
          <w:ilvl w:val="0"/>
          <w:numId w:val="2"/>
        </w:numPr>
        <w:tabs>
          <w:tab w:val="clear" w:pos="420"/>
          <w:tab w:val="left" w:pos="4912"/>
        </w:tabs>
        <w:ind w:left="0"/>
        <w:jc w:val="both"/>
      </w:pPr>
      <w:proofErr w:type="gramStart"/>
      <w:r>
        <w:t>систематически (неоднократно</w:t>
      </w:r>
      <w:r>
        <w:tab/>
        <w:t>в течение шести месяцев) допускающие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образовательной организации: совершившие самовольные уходы из семей, образовательных организаций с круглосуточным пребыванием несовершеннолетних;</w:t>
      </w:r>
      <w:proofErr w:type="gramEnd"/>
    </w:p>
    <w:p w:rsidR="002C5A7C" w:rsidRDefault="002C5A7C" w:rsidP="00207E51">
      <w:pPr>
        <w:pStyle w:val="af"/>
        <w:numPr>
          <w:ilvl w:val="0"/>
          <w:numId w:val="2"/>
        </w:numPr>
        <w:tabs>
          <w:tab w:val="clear" w:pos="420"/>
        </w:tabs>
        <w:ind w:left="0"/>
        <w:jc w:val="both"/>
      </w:pPr>
      <w:r>
        <w:t>с академической задолженностью по двум и более предметам; демонстрирующие рискованное поведение (</w:t>
      </w:r>
      <w:proofErr w:type="spellStart"/>
      <w:r>
        <w:t>зацепинг</w:t>
      </w:r>
      <w:proofErr w:type="spellEnd"/>
      <w:r>
        <w:t xml:space="preserve">, </w:t>
      </w:r>
      <w:proofErr w:type="spellStart"/>
      <w:r>
        <w:t>руфинг</w:t>
      </w:r>
      <w:proofErr w:type="spellEnd"/>
      <w:r>
        <w:t xml:space="preserve">, </w:t>
      </w:r>
      <w:proofErr w:type="spellStart"/>
      <w:r>
        <w:t>диггерство</w:t>
      </w:r>
      <w:proofErr w:type="spellEnd"/>
      <w:r>
        <w:t xml:space="preserve">, </w:t>
      </w:r>
      <w:proofErr w:type="spellStart"/>
      <w:r>
        <w:t>селфхарм</w:t>
      </w:r>
      <w:proofErr w:type="spellEnd"/>
      <w:r>
        <w:t xml:space="preserve">, </w:t>
      </w:r>
      <w:proofErr w:type="spellStart"/>
      <w:r>
        <w:t>сталкеринг</w:t>
      </w:r>
      <w:proofErr w:type="spellEnd"/>
      <w:r>
        <w:t>) и иные.</w:t>
      </w:r>
    </w:p>
    <w:p w:rsidR="002C5A7C" w:rsidRDefault="002C5A7C" w:rsidP="002C5A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A7C" w:rsidRDefault="002C5A7C" w:rsidP="002C5A7C">
      <w:pPr>
        <w:pStyle w:val="a7"/>
        <w:tabs>
          <w:tab w:val="left" w:pos="142"/>
          <w:tab w:val="left" w:pos="28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2. Цели и задачи Совета профилактики</w:t>
      </w:r>
    </w:p>
    <w:p w:rsidR="002C5A7C" w:rsidRPr="00917461" w:rsidRDefault="002C5A7C" w:rsidP="00C74BA8">
      <w:pPr>
        <w:widowControl w:val="0"/>
        <w:tabs>
          <w:tab w:val="left" w:pos="14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917461">
        <w:rPr>
          <w:rFonts w:ascii="Times New Roman" w:hAnsi="Times New Roman" w:cs="Times New Roman"/>
          <w:sz w:val="28"/>
          <w:szCs w:val="28"/>
        </w:rPr>
        <w:t xml:space="preserve">Целью деятельности Совета является планирование, организация </w:t>
      </w:r>
      <w:r w:rsidRPr="00917461">
        <w:rPr>
          <w:rFonts w:ascii="Times New Roman" w:hAnsi="Times New Roman" w:cs="Times New Roman"/>
          <w:sz w:val="28"/>
          <w:szCs w:val="28"/>
        </w:rPr>
        <w:br/>
      </w:r>
      <w:r w:rsidRPr="00917461">
        <w:rPr>
          <w:rFonts w:ascii="Times New Roman" w:hAnsi="Times New Roman" w:cs="Times New Roman"/>
          <w:color w:val="131313"/>
          <w:sz w:val="28"/>
          <w:szCs w:val="28"/>
        </w:rPr>
        <w:t xml:space="preserve">и </w:t>
      </w:r>
      <w:r w:rsidRPr="0091746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9174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17461">
        <w:rPr>
          <w:rFonts w:ascii="Times New Roman" w:hAnsi="Times New Roman" w:cs="Times New Roman"/>
          <w:sz w:val="28"/>
          <w:szCs w:val="28"/>
        </w:rPr>
        <w:t xml:space="preserve"> проведением мероприятий, направленных </w:t>
      </w:r>
      <w:r w:rsidRPr="00917461">
        <w:rPr>
          <w:rFonts w:ascii="Times New Roman" w:hAnsi="Times New Roman" w:cs="Times New Roman"/>
          <w:sz w:val="28"/>
          <w:szCs w:val="28"/>
        </w:rPr>
        <w:br/>
        <w:t xml:space="preserve">на профилактику социальных рисков </w:t>
      </w:r>
      <w:r w:rsidRPr="00917461">
        <w:rPr>
          <w:rFonts w:ascii="Times New Roman" w:hAnsi="Times New Roman" w:cs="Times New Roman"/>
          <w:color w:val="131313"/>
          <w:sz w:val="28"/>
          <w:szCs w:val="28"/>
        </w:rPr>
        <w:t xml:space="preserve">и </w:t>
      </w:r>
      <w:r w:rsidRPr="00917461">
        <w:rPr>
          <w:rFonts w:ascii="Times New Roman" w:hAnsi="Times New Roman" w:cs="Times New Roman"/>
          <w:sz w:val="28"/>
          <w:szCs w:val="28"/>
        </w:rPr>
        <w:t>негативных проявлений обучающихся.</w:t>
      </w:r>
    </w:p>
    <w:p w:rsidR="002C5A7C" w:rsidRPr="00917461" w:rsidRDefault="002C5A7C" w:rsidP="00C74BA8">
      <w:pPr>
        <w:widowControl w:val="0"/>
        <w:tabs>
          <w:tab w:val="left" w:pos="1612"/>
          <w:tab w:val="left" w:pos="771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917461">
        <w:rPr>
          <w:rFonts w:ascii="Times New Roman" w:hAnsi="Times New Roman" w:cs="Times New Roman"/>
          <w:sz w:val="28"/>
          <w:szCs w:val="28"/>
        </w:rPr>
        <w:t>Основными направлениями и задачами Совета являются:</w:t>
      </w:r>
    </w:p>
    <w:p w:rsidR="002C5A7C" w:rsidRPr="00917461" w:rsidRDefault="002C5A7C" w:rsidP="00C74B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Pr="00917461">
        <w:rPr>
          <w:rFonts w:ascii="Times New Roman" w:hAnsi="Times New Roman" w:cs="Times New Roman"/>
          <w:sz w:val="28"/>
          <w:szCs w:val="28"/>
        </w:rPr>
        <w:t>Определение стратегии и тактики профилактической работы в школе:</w:t>
      </w:r>
    </w:p>
    <w:p w:rsidR="002C5A7C" w:rsidRDefault="002C5A7C" w:rsidP="00C74BA8">
      <w:pPr>
        <w:tabs>
          <w:tab w:val="left" w:pos="16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регулярной работы по исполнению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«Об основах системы профилактики безнадзорности и правонарушений несовершеннолетних» и других нормативных правовых актов в части предупреждения негативных проявлений в подростковой среде в Школе;</w:t>
      </w:r>
    </w:p>
    <w:p w:rsidR="002C5A7C" w:rsidRDefault="002C5A7C" w:rsidP="00C74BA8">
      <w:pPr>
        <w:tabs>
          <w:tab w:val="left" w:pos="16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просветительской деятельности среди обучающихся и родителей (законных представителей) в части профилактики социальных рисков и негативных проявлений.</w:t>
      </w:r>
    </w:p>
    <w:p w:rsidR="002C5A7C" w:rsidRPr="00917461" w:rsidRDefault="002C5A7C" w:rsidP="00C74BA8">
      <w:pPr>
        <w:widowControl w:val="0"/>
        <w:tabs>
          <w:tab w:val="left" w:pos="198"/>
          <w:tab w:val="left" w:pos="9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917461">
        <w:rPr>
          <w:rFonts w:ascii="Times New Roman" w:hAnsi="Times New Roman" w:cs="Times New Roman"/>
          <w:sz w:val="28"/>
          <w:szCs w:val="28"/>
        </w:rPr>
        <w:t xml:space="preserve">Организация индивидуальной профилактической работы </w:t>
      </w:r>
      <w:r w:rsidRPr="00917461">
        <w:rPr>
          <w:rFonts w:ascii="Times New Roman" w:hAnsi="Times New Roman" w:cs="Times New Roman"/>
          <w:color w:val="0C0C0C"/>
          <w:sz w:val="28"/>
          <w:szCs w:val="28"/>
        </w:rPr>
        <w:t xml:space="preserve">с </w:t>
      </w:r>
      <w:r w:rsidRPr="00917461">
        <w:rPr>
          <w:rFonts w:ascii="Times New Roman" w:hAnsi="Times New Roman" w:cs="Times New Roman"/>
          <w:sz w:val="28"/>
          <w:szCs w:val="28"/>
        </w:rPr>
        <w:t>детьми «группы риска»:</w:t>
      </w:r>
    </w:p>
    <w:p w:rsidR="002C5A7C" w:rsidRDefault="002C5A7C" w:rsidP="00C74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выявление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имеющих проблемы в социализации, </w:t>
      </w:r>
      <w:r>
        <w:rPr>
          <w:rFonts w:ascii="Times New Roman" w:hAnsi="Times New Roman" w:cs="Times New Roman"/>
          <w:sz w:val="28"/>
          <w:szCs w:val="28"/>
        </w:rPr>
        <w:br/>
        <w:t>а также находящихся в социально опасном положении и/или трудной жизненной ситуации;</w:t>
      </w:r>
    </w:p>
    <w:p w:rsidR="002C5A7C" w:rsidRDefault="002C5A7C" w:rsidP="00C74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законных представителей)несовершеннолетних,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5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выполняющих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содержанию, воспитанию, образованию, охране жизни и здоровья несовершеннолетних, отрицательно влияющих на поведение или жестоко обращающихся несовершеннолетними;</w:t>
      </w:r>
    </w:p>
    <w:p w:rsidR="002C5A7C" w:rsidRDefault="002C5A7C" w:rsidP="00C74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пресечение случаев вовлечения несовершеннолетних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преступную или антиобщественную деятельность;</w:t>
      </w:r>
    </w:p>
    <w:p w:rsidR="002C5A7C" w:rsidRDefault="002C5A7C" w:rsidP="00C74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 в рамках деятельности по организации и проведении мер по профилактике безнадзорности и правонарушений обучающихся;</w:t>
      </w:r>
      <w:proofErr w:type="gramEnd"/>
    </w:p>
    <w:p w:rsidR="002C5A7C" w:rsidRPr="00917461" w:rsidRDefault="002C5A7C" w:rsidP="002C5A7C">
      <w:pPr>
        <w:widowControl w:val="0"/>
        <w:tabs>
          <w:tab w:val="left" w:pos="157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917461">
        <w:rPr>
          <w:rFonts w:ascii="Times New Roman" w:hAnsi="Times New Roman" w:cs="Times New Roman"/>
          <w:sz w:val="28"/>
          <w:szCs w:val="28"/>
        </w:rPr>
        <w:t>Основными инструментами решения задач являются:</w:t>
      </w:r>
    </w:p>
    <w:p w:rsidR="002C5A7C" w:rsidRDefault="002C5A7C" w:rsidP="00C74BA8">
      <w:pPr>
        <w:tabs>
          <w:tab w:val="left" w:pos="1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-постоянное структурированное педагогическое наблюдение (в том числе, с помощью инструментов автоматизированных информационных систем)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5A7C" w:rsidRDefault="002C5A7C" w:rsidP="00C74BA8">
      <w:pPr>
        <w:tabs>
          <w:tab w:val="left" w:pos="1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-разработка, контроль реализации и оценка эффективности планов профилактической работы и индивидуальной профилактической работы.</w:t>
      </w:r>
    </w:p>
    <w:p w:rsidR="002C5A7C" w:rsidRDefault="002C5A7C" w:rsidP="00C74BA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A7C" w:rsidRDefault="002C5A7C" w:rsidP="00C74BA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формирования Совета.</w:t>
      </w:r>
    </w:p>
    <w:p w:rsidR="002C5A7C" w:rsidRDefault="002C5A7C" w:rsidP="002C5A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Совета формируется директором образовательной организации и утверждается приказом сроком на </w:t>
      </w:r>
      <w:r w:rsidR="00C74BA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C5A7C" w:rsidRDefault="002C5A7C" w:rsidP="002C5A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Общее руководство Советом осуществляет директор школы, в его отсутствие – </w:t>
      </w:r>
      <w:r w:rsidR="004A3C9F">
        <w:rPr>
          <w:rFonts w:ascii="Times New Roman" w:eastAsia="Times New Roman" w:hAnsi="Times New Roman" w:cs="Times New Roman"/>
          <w:sz w:val="28"/>
          <w:szCs w:val="28"/>
        </w:rPr>
        <w:t>методист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или </w:t>
      </w:r>
      <w:r w:rsidR="004A3C9F">
        <w:rPr>
          <w:rFonts w:ascii="Times New Roman" w:eastAsia="Times New Roman" w:hAnsi="Times New Roman" w:cs="Times New Roman"/>
          <w:sz w:val="28"/>
          <w:szCs w:val="28"/>
        </w:rPr>
        <w:t>иной назначенный педагог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5A7C" w:rsidRDefault="002C5A7C" w:rsidP="002C5A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В состав Совета могут входить: директор школы, </w:t>
      </w:r>
      <w:r w:rsidR="004A3C9F">
        <w:rPr>
          <w:rFonts w:ascii="Times New Roman" w:eastAsia="Times New Roman" w:hAnsi="Times New Roman" w:cs="Times New Roman"/>
          <w:sz w:val="28"/>
          <w:szCs w:val="28"/>
        </w:rPr>
        <w:t>методист</w:t>
      </w:r>
      <w:r>
        <w:rPr>
          <w:rFonts w:ascii="Times New Roman" w:eastAsia="Times New Roman" w:hAnsi="Times New Roman" w:cs="Times New Roman"/>
          <w:sz w:val="28"/>
          <w:szCs w:val="28"/>
        </w:rPr>
        <w:t>, педагог-психолог, представитель общешкольного родительского комитета, воспитатели, медицинский работник, советник по воспитанию и взаимодействию с детскими общественными объединениями, представители Управляющего Совета школы.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На заседания Совета могут приглашаться классные руководители,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органов внутренних дел и иных органов и учреждений системы профилактики безнадзорности и правонарушений несовершеннолетних, родители.</w:t>
      </w:r>
    </w:p>
    <w:p w:rsidR="002C5A7C" w:rsidRDefault="002C5A7C" w:rsidP="002C5A7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Секретарь Совета назначается его председателем и осуществляет:</w:t>
      </w:r>
    </w:p>
    <w:p w:rsidR="002C5A7C" w:rsidRDefault="002C5A7C" w:rsidP="00207E51">
      <w:pPr>
        <w:pStyle w:val="a7"/>
        <w:numPr>
          <w:ilvl w:val="0"/>
          <w:numId w:val="3"/>
        </w:numPr>
        <w:tabs>
          <w:tab w:val="left" w:pos="963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представление председателю и членам Совета материалов, подлежащих обсуждению на заседании Совета;</w:t>
      </w:r>
    </w:p>
    <w:p w:rsidR="002C5A7C" w:rsidRDefault="002C5A7C" w:rsidP="00207E51">
      <w:pPr>
        <w:pStyle w:val="a7"/>
        <w:numPr>
          <w:ilvl w:val="0"/>
          <w:numId w:val="3"/>
        </w:numPr>
        <w:tabs>
          <w:tab w:val="left" w:pos="8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анализ информации по вопросам деятельности Совета;</w:t>
      </w:r>
    </w:p>
    <w:p w:rsidR="002C5A7C" w:rsidRDefault="002C5A7C" w:rsidP="00207E51">
      <w:pPr>
        <w:pStyle w:val="a7"/>
        <w:numPr>
          <w:ilvl w:val="0"/>
          <w:numId w:val="3"/>
        </w:numPr>
        <w:tabs>
          <w:tab w:val="left" w:pos="8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несовершеннолетних, находящихся в социально опасном положении;</w:t>
      </w:r>
    </w:p>
    <w:p w:rsidR="002C5A7C" w:rsidRDefault="002C5A7C" w:rsidP="00207E51">
      <w:pPr>
        <w:pStyle w:val="a7"/>
        <w:numPr>
          <w:ilvl w:val="0"/>
          <w:numId w:val="3"/>
        </w:numPr>
        <w:tabs>
          <w:tab w:val="left" w:pos="8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делопроизводства Совета;</w:t>
      </w:r>
    </w:p>
    <w:p w:rsidR="002C5A7C" w:rsidRDefault="002C5A7C" w:rsidP="00207E51">
      <w:pPr>
        <w:pStyle w:val="a7"/>
        <w:numPr>
          <w:ilvl w:val="0"/>
          <w:numId w:val="3"/>
        </w:numPr>
        <w:tabs>
          <w:tab w:val="left" w:pos="92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сведения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работы Совета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 комиссию по делам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и защите их прав;</w:t>
      </w:r>
    </w:p>
    <w:p w:rsidR="002C5A7C" w:rsidRDefault="002C5A7C" w:rsidP="00207E51">
      <w:pPr>
        <w:pStyle w:val="a7"/>
        <w:numPr>
          <w:ilvl w:val="0"/>
          <w:numId w:val="3"/>
        </w:numPr>
        <w:tabs>
          <w:tab w:val="left" w:pos="903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подготовку справочной информации по запросам отдела полиции, комиссии по делам несовершеннолетних и защите их прав, прокуратуры, иных запросов;</w:t>
      </w:r>
    </w:p>
    <w:p w:rsidR="002C5A7C" w:rsidRDefault="002C5A7C" w:rsidP="00207E51">
      <w:pPr>
        <w:pStyle w:val="a7"/>
        <w:numPr>
          <w:ilvl w:val="0"/>
          <w:numId w:val="3"/>
        </w:numPr>
        <w:tabs>
          <w:tab w:val="left" w:pos="96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функции в соответствии с Уставом образовательной организации.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План работы Совета составляется на учебный год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развития школы, плана воспитательной работы.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Решения Совета реализуются через приказ</w:t>
      </w:r>
      <w:r w:rsidR="004A3C9F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директора школы.</w:t>
      </w:r>
    </w:p>
    <w:p w:rsidR="002C5A7C" w:rsidRDefault="002C5A7C" w:rsidP="004A3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работы Совета.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Разработка совместно с администрацией Программы по профилактике правонарушений и безнадзорности среди несовершеннолетних и защите их прав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Разработка и осуществление комплекса мероприятий по профилактике правонарушений и безнадзорности, наркомании, токсикомании,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алкоголизма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Рассмотрение предст</w:t>
      </w:r>
      <w:r w:rsidR="0020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авлений классных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постановке обучающихся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снятие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принятие решений по данным представлениям.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Оказание консультативной, методической помощи родителям (законным представителям) по вопросам воспитания детей.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Обсуждение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результатов работы классных руководителей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профилактики.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Организация работы с социально опасными семьями.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Привлечение врачей – специалистов, психологов, работников правоохранительных органов к совместному решению вопросов, относящихся к компетенции Совета профилактики.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 Обсуждение вопросов пребывания детей в неблагополучных семьях, оказание помощи, подготовка соответствующих ходатайств в органы опеки и попечительства.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Обсуждение вопросов о постановке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снятии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вопросов о ходатайстве о постановке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рофилактические органы несовершеннолетних и нерадивых родителей и снятии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исправления.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Обсуждение вопросов и ходатайстве перед социально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рофилактическими органами о переводе обучающихся в другие образовательные организации для продолжения обучения.</w:t>
      </w:r>
    </w:p>
    <w:p w:rsidR="002C5A7C" w:rsidRDefault="002C5A7C" w:rsidP="0020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Подготовка и порядок проведения заседаний Совета.</w:t>
      </w:r>
    </w:p>
    <w:p w:rsidR="002C5A7C" w:rsidRPr="003C5ABC" w:rsidRDefault="002C5A7C" w:rsidP="002C5A7C">
      <w:pPr>
        <w:widowControl w:val="0"/>
        <w:tabs>
          <w:tab w:val="left" w:pos="13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5.1.</w:t>
      </w:r>
      <w:r w:rsidRPr="003C5ABC">
        <w:rPr>
          <w:rFonts w:ascii="Times New Roman" w:hAnsi="Times New Roman" w:cs="Times New Roman"/>
          <w:w w:val="105"/>
          <w:sz w:val="28"/>
          <w:szCs w:val="28"/>
        </w:rPr>
        <w:t>Совет: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79"/>
        </w:tabs>
        <w:autoSpaceDE w:val="0"/>
        <w:autoSpaceDN w:val="0"/>
        <w:spacing w:after="0" w:line="240" w:lineRule="auto"/>
        <w:ind w:left="0" w:firstLine="141"/>
        <w:contextualSpacing w:val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администрацией Школы составляет план работы Совета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учебный год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на основании календарного плана воспитательной работы Школы;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79"/>
        </w:tabs>
        <w:autoSpaceDE w:val="0"/>
        <w:autoSpaceDN w:val="0"/>
        <w:spacing w:after="0" w:line="240" w:lineRule="auto"/>
        <w:ind w:left="0" w:firstLine="141"/>
        <w:contextualSpacing w:val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свою работу с Педагогическим советом Школы;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79"/>
        </w:tabs>
        <w:autoSpaceDE w:val="0"/>
        <w:autoSpaceDN w:val="0"/>
        <w:spacing w:after="0" w:line="240" w:lineRule="auto"/>
        <w:ind w:left="0" w:firstLine="141"/>
        <w:contextualSpacing w:val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анализирует сведения о случаях проявления конфликтного, негативного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и криминального характера в поведении обучающихся, негативного влияния на них родителей, признаках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социального опасного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трудной жизненной ситуации полученные по результатам педагогического наблюдения(в том числе, с помощью инструментов автоматизированных информационных систем), от педагогов школы, правоохранительных органов, комиссии по делам несовершеннолетних и защите их прав, органов здравоохранения;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7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проверку полученных сведений, принимает меры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нормализации конфликтной/негативной ситуации, примирения сторон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поручает социальному педагогу подготовить заключение о постановке обучающегося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8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ответственных членов Совета за организацию проведения профилактических мероприятий, разработку и реализацию планов ИПР, вносит свои корректировки и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консультативную, информационную помощь родителям (законным представителям) в воспитании детей, методическую помощь педагогам;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конфликтные ситуации, связанные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нарушением локальных актов Школы,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проблемами межличностного общения участников образовательного процесса в пределах своей компетенции при участии школьной службы примирения;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проводит переговоры, беседы с родителями (законными представителями) и другими лицами, у которых возникли конфликтные ситуации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привлечением школьной службы примирения;</w:t>
      </w:r>
      <w:proofErr w:type="gramEnd"/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в особо сложных случаях индивидуальное наставничество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выносит решения о постановке или снятии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учёта по согласованию с Управляющим советом образовательной организации;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координирует работу по вовлечению обучающихся, состоящих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внешнем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объединения дополнительного образования детей, коллективные творческие дела,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трудовые объединения, содействует трудоустройству в летний период;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деятельности по организации и проведении профилактики безнадзорности и правонарушений обучающихся взаимодействует с территориальными правоохранительными органами, комиссий по делам несовершеннолетних и защиты их прав, органами и учреждениями здравоохранения, социальной защиты населения на основании Регламента межведомственного взаимодействия, а также родительской и ученической общественностью, а так же другими общественными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  <w:t>и объединениями;</w:t>
      </w:r>
      <w:proofErr w:type="gramEnd"/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ходатайства о решении вопроса, связанного с дальнейшим пребыванием обучающихся-правонарушителей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Школе соответствии 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ходатайствует перед комиссией по делам несовершеннолетних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защите их прав при органе местного самоуправления, ОВД о досрочном снятии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внешнего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реабилитированных обучающихся;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информирует Управляющий совет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результативности профилактической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5A7C" w:rsidRDefault="002C5A7C" w:rsidP="00207E51">
      <w:pPr>
        <w:pStyle w:val="a7"/>
        <w:widowControl w:val="0"/>
        <w:numPr>
          <w:ilvl w:val="0"/>
          <w:numId w:val="4"/>
        </w:numPr>
        <w:tabs>
          <w:tab w:val="left" w:pos="15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 и организует иные мероприятия, направленные на предупреждение асоциального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C5A7C" w:rsidRDefault="002C5A7C" w:rsidP="00207E51">
      <w:pPr>
        <w:pStyle w:val="a7"/>
        <w:widowControl w:val="0"/>
        <w:tabs>
          <w:tab w:val="left" w:pos="151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5.2.Организационной формой работы Совета являются заседания, которые проводятся по мере необходимости,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но не </w:t>
      </w:r>
      <w:r>
        <w:rPr>
          <w:rFonts w:ascii="Times New Roman" w:hAnsi="Times New Roman" w:cs="Times New Roman"/>
          <w:sz w:val="28"/>
          <w:szCs w:val="28"/>
        </w:rPr>
        <w:t>реже одного раза в квартал.</w:t>
      </w:r>
    </w:p>
    <w:p w:rsidR="002C5A7C" w:rsidRDefault="002C5A7C" w:rsidP="00207E51">
      <w:pPr>
        <w:pStyle w:val="a7"/>
        <w:widowControl w:val="0"/>
        <w:tabs>
          <w:tab w:val="left" w:pos="167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5.3.Внеочередное (чрезвычайное) заседание Совета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решению Председателя Совета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по инициативе не менее половины членов Совета.</w:t>
      </w:r>
    </w:p>
    <w:p w:rsidR="002C5A7C" w:rsidRDefault="002C5A7C" w:rsidP="00207E51">
      <w:pPr>
        <w:pStyle w:val="a7"/>
        <w:widowControl w:val="0"/>
        <w:tabs>
          <w:tab w:val="left" w:pos="153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5.4.Члены Совета участвуют в заседании лично и не вправе делегировать свои полномочия другим лицам.</w:t>
      </w:r>
    </w:p>
    <w:p w:rsidR="002C5A7C" w:rsidRDefault="002C5A7C" w:rsidP="00207E51">
      <w:pPr>
        <w:pStyle w:val="a7"/>
        <w:widowControl w:val="0"/>
        <w:tabs>
          <w:tab w:val="left" w:pos="158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5.5.Заседания Совета правомочно, если на нем присутствует не менее половины членов Совета.</w:t>
      </w:r>
    </w:p>
    <w:p w:rsidR="002C5A7C" w:rsidRDefault="002C5A7C" w:rsidP="00207E51">
      <w:pPr>
        <w:pStyle w:val="a7"/>
        <w:widowControl w:val="0"/>
        <w:tabs>
          <w:tab w:val="left" w:pos="152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5.6.Решение Совета принимается большинством голосов присутствующих на заседании членов Совета, оформляются протоколом и реализуются через приказы директора Школы.</w:t>
      </w:r>
    </w:p>
    <w:p w:rsidR="002C5A7C" w:rsidRDefault="002C5A7C" w:rsidP="00207E51">
      <w:pPr>
        <w:pStyle w:val="a7"/>
        <w:widowControl w:val="0"/>
        <w:tabs>
          <w:tab w:val="left" w:pos="15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5.7.Решения Совета доводят до сведения педагогического коллектива, обучающихся, родителей (законных представителей) на административных совещаниях, общешкольных и классных собраниях.</w:t>
      </w:r>
    </w:p>
    <w:p w:rsidR="002C5A7C" w:rsidRDefault="002C5A7C" w:rsidP="00207E51">
      <w:pPr>
        <w:pStyle w:val="a7"/>
        <w:widowControl w:val="0"/>
        <w:tabs>
          <w:tab w:val="left" w:pos="15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5.8.Решения Совета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постановке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снятии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согласуются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Управляющим советом Школы.</w:t>
      </w:r>
    </w:p>
    <w:p w:rsidR="002C5A7C" w:rsidRDefault="002C5A7C" w:rsidP="00207E51">
      <w:pPr>
        <w:pStyle w:val="a7"/>
        <w:widowControl w:val="0"/>
        <w:tabs>
          <w:tab w:val="left" w:pos="156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5.9.Решение Совета действует в течение одного года. </w:t>
      </w:r>
      <w:proofErr w:type="spellStart"/>
      <w:r>
        <w:rPr>
          <w:rFonts w:ascii="Times New Roman" w:hAnsi="Times New Roman" w:cs="Times New Roman"/>
          <w:sz w:val="28"/>
          <w:szCs w:val="28"/>
        </w:rPr>
        <w:t>Mepa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воздействия считается снятой, если несовершеннолетний в течение этого срока не совершил нового правонарушения.</w:t>
      </w:r>
    </w:p>
    <w:p w:rsidR="002C5A7C" w:rsidRDefault="002C5A7C" w:rsidP="00207E51">
      <w:pPr>
        <w:pStyle w:val="a7"/>
        <w:widowControl w:val="0"/>
        <w:tabs>
          <w:tab w:val="left" w:pos="165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="00207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Заседания Совета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дней со дня его проведения оформляется</w:t>
      </w:r>
      <w:r>
        <w:rPr>
          <w:rFonts w:ascii="Times New Roman" w:hAnsi="Times New Roman" w:cs="Times New Roman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протоколом, который подписывается председательствующим на заседании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Совета. Протоколы заседаний Совета нумеруются с начала учебного года и хранятся у Председателя Совета. </w:t>
      </w:r>
    </w:p>
    <w:p w:rsidR="002C5A7C" w:rsidRDefault="002C5A7C" w:rsidP="002C5A7C">
      <w:pPr>
        <w:tabs>
          <w:tab w:val="left" w:pos="165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5A7C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6. Порядок разработки, утверждения и реализация плана ИПР.</w:t>
      </w:r>
    </w:p>
    <w:p w:rsidR="002C5A7C" w:rsidRDefault="002C5A7C" w:rsidP="002C5A7C">
      <w:pPr>
        <w:pStyle w:val="af"/>
        <w:ind w:firstLine="709"/>
        <w:jc w:val="both"/>
      </w:pPr>
      <w:r>
        <w:t xml:space="preserve">6.1. Проект Плана ИПР разрабатывается при выявлении обучающихся, подлежащих постановке на </w:t>
      </w:r>
      <w:proofErr w:type="spellStart"/>
      <w:r>
        <w:t>внутришкольный</w:t>
      </w:r>
      <w:proofErr w:type="spellEnd"/>
      <w:r>
        <w:t xml:space="preserve"> </w:t>
      </w:r>
      <w:proofErr w:type="spellStart"/>
      <w:r>
        <w:t>учет</w:t>
      </w:r>
      <w:proofErr w:type="spellEnd"/>
      <w:r>
        <w:t xml:space="preserve">, а также детей, находящихся </w:t>
      </w:r>
      <w:r>
        <w:br/>
        <w:t>в трудной жизненной ситуации.</w:t>
      </w:r>
    </w:p>
    <w:p w:rsidR="002C5A7C" w:rsidRDefault="002C5A7C" w:rsidP="002C5A7C">
      <w:pPr>
        <w:pStyle w:val="af"/>
        <w:ind w:firstLine="709"/>
        <w:jc w:val="both"/>
      </w:pPr>
      <w:r>
        <w:t>6.2. Для разработки проекта плана ИПР Председатель Совета формирует рабочую группу и назначает руководителя рабочей группы.</w:t>
      </w:r>
    </w:p>
    <w:p w:rsidR="002C5A7C" w:rsidRDefault="002C5A7C" w:rsidP="002C5A7C">
      <w:pPr>
        <w:pStyle w:val="af"/>
        <w:ind w:firstLine="709"/>
        <w:jc w:val="both"/>
      </w:pPr>
      <w:r>
        <w:t>В состав рабочей группы должны быть включены: заместитель директора по воспитательной работе, классный руководитель, социальный педагог, педагог-психолог; могут быть включены учителя и иные педагогические работники (при необходимости).</w:t>
      </w:r>
    </w:p>
    <w:p w:rsidR="002C5A7C" w:rsidRDefault="002C5A7C" w:rsidP="002C5A7C">
      <w:pPr>
        <w:pStyle w:val="af"/>
        <w:ind w:firstLine="709"/>
        <w:jc w:val="both"/>
      </w:pPr>
      <w:r>
        <w:t>6.3. Руководитель рабочей группы определяет и контролирует срок разработки плана ИПР, координирует деятельность рабочей группы.</w:t>
      </w:r>
    </w:p>
    <w:p w:rsidR="002C5A7C" w:rsidRDefault="002C5A7C" w:rsidP="002C5A7C">
      <w:pPr>
        <w:pStyle w:val="af"/>
        <w:ind w:firstLine="709"/>
        <w:jc w:val="both"/>
      </w:pPr>
      <w:r>
        <w:t>6.4. Рабочая группа:</w:t>
      </w:r>
    </w:p>
    <w:p w:rsidR="002C5A7C" w:rsidRDefault="002C5A7C" w:rsidP="002C5A7C">
      <w:pPr>
        <w:pStyle w:val="af"/>
        <w:ind w:firstLine="709"/>
        <w:jc w:val="both"/>
      </w:pPr>
      <w:r>
        <w:t>– определяет цель, задачи разработки и реализации плана ИПР;</w:t>
      </w:r>
    </w:p>
    <w:p w:rsidR="002C5A7C" w:rsidRDefault="002C5A7C" w:rsidP="002C5A7C">
      <w:pPr>
        <w:pStyle w:val="af"/>
        <w:ind w:firstLine="709"/>
        <w:jc w:val="both"/>
      </w:pPr>
      <w:proofErr w:type="gramStart"/>
      <w:r>
        <w:t xml:space="preserve">– соотносит проблемы, ставшие основанием для постановки </w:t>
      </w:r>
      <w:r>
        <w:br/>
      </w:r>
      <w:r>
        <w:lastRenderedPageBreak/>
        <w:t xml:space="preserve">на </w:t>
      </w:r>
      <w:proofErr w:type="spellStart"/>
      <w:r>
        <w:t>внутришкольный</w:t>
      </w:r>
      <w:proofErr w:type="spellEnd"/>
      <w:r>
        <w:t xml:space="preserve"> </w:t>
      </w:r>
      <w:proofErr w:type="spellStart"/>
      <w:r>
        <w:t>учет</w:t>
      </w:r>
      <w:proofErr w:type="spellEnd"/>
      <w:r>
        <w:t>, с данными об обучающемся, выявленными в процессе обучения и воспитания;</w:t>
      </w:r>
      <w:proofErr w:type="gramEnd"/>
    </w:p>
    <w:p w:rsidR="002C5A7C" w:rsidRDefault="002C5A7C" w:rsidP="002C5A7C">
      <w:pPr>
        <w:pStyle w:val="af"/>
        <w:ind w:firstLine="709"/>
        <w:jc w:val="both"/>
      </w:pPr>
      <w:r>
        <w:t xml:space="preserve">– выявляет дефициты в развитии и социализации </w:t>
      </w:r>
      <w:proofErr w:type="gramStart"/>
      <w:r>
        <w:t>обучающегося</w:t>
      </w:r>
      <w:proofErr w:type="gramEnd"/>
      <w:r>
        <w:t>;</w:t>
      </w:r>
    </w:p>
    <w:p w:rsidR="002C5A7C" w:rsidRDefault="002C5A7C" w:rsidP="002C5A7C">
      <w:pPr>
        <w:pStyle w:val="af"/>
        <w:ind w:firstLine="709"/>
        <w:jc w:val="both"/>
      </w:pPr>
      <w:r>
        <w:t>– формулирует цель плана ИПР и задачи, конкретизирующие цель, планируемый результат;</w:t>
      </w:r>
    </w:p>
    <w:p w:rsidR="002C5A7C" w:rsidRDefault="002C5A7C" w:rsidP="002C5A7C">
      <w:pPr>
        <w:pStyle w:val="af"/>
        <w:ind w:firstLine="709"/>
        <w:jc w:val="both"/>
      </w:pPr>
      <w:r>
        <w:t>– определяет педагогических работников, привлекаемых для реализации плана ИПР, зону их ответственности в соответствии с задачами плана ИПР;</w:t>
      </w:r>
    </w:p>
    <w:p w:rsidR="002C5A7C" w:rsidRDefault="002C5A7C" w:rsidP="002C5A7C">
      <w:pPr>
        <w:pStyle w:val="af"/>
        <w:ind w:firstLine="709"/>
        <w:jc w:val="both"/>
      </w:pPr>
      <w:r>
        <w:t>– вносит в план ИПР мероприятия, направленные на решение поставленных задач.</w:t>
      </w:r>
    </w:p>
    <w:p w:rsidR="002C5A7C" w:rsidRDefault="002C5A7C" w:rsidP="002C5A7C">
      <w:pPr>
        <w:pStyle w:val="af"/>
        <w:ind w:firstLine="709"/>
        <w:jc w:val="both"/>
      </w:pPr>
      <w:r>
        <w:t>Для каждого мероприятия определяет срок реализации, планируемый результат, ответственный педагогический работник.</w:t>
      </w:r>
    </w:p>
    <w:p w:rsidR="002C5A7C" w:rsidRDefault="002C5A7C" w:rsidP="002C5A7C">
      <w:pPr>
        <w:pStyle w:val="af"/>
        <w:ind w:firstLine="709"/>
        <w:jc w:val="both"/>
      </w:pPr>
      <w:r>
        <w:t xml:space="preserve">6.5. Руководитель рабочей группы представляет проект плана ИПР </w:t>
      </w:r>
      <w:r>
        <w:br/>
        <w:t>для согласования на заседание Совета.</w:t>
      </w:r>
    </w:p>
    <w:p w:rsidR="002C5A7C" w:rsidRDefault="002C5A7C" w:rsidP="002C5A7C">
      <w:pPr>
        <w:pStyle w:val="af"/>
        <w:ind w:firstLine="709"/>
        <w:jc w:val="both"/>
      </w:pPr>
      <w:r>
        <w:t xml:space="preserve">6.6. План ИПР утверждается директором образовательной организации </w:t>
      </w:r>
      <w:r>
        <w:br/>
        <w:t>по представлению председателя Совета и доводится до сведения родителей (законных представителей) обучающегося под подпись.</w:t>
      </w:r>
    </w:p>
    <w:p w:rsidR="002C5A7C" w:rsidRDefault="002C5A7C" w:rsidP="002C5A7C">
      <w:pPr>
        <w:pStyle w:val="af"/>
        <w:ind w:firstLine="709"/>
        <w:jc w:val="both"/>
      </w:pPr>
      <w:r>
        <w:t xml:space="preserve">6.7. </w:t>
      </w:r>
      <w:proofErr w:type="gramStart"/>
      <w:r>
        <w:t>В ходе реализации плана ИПР каждый педагогический работник отмечает сроки, результаты и способы контроля предусмотренных планом ИПР мероприятий, фиксирует выводы об их эффективности.</w:t>
      </w:r>
      <w:proofErr w:type="gramEnd"/>
    </w:p>
    <w:p w:rsidR="002C5A7C" w:rsidRDefault="002C5A7C" w:rsidP="002C5A7C">
      <w:pPr>
        <w:pStyle w:val="af"/>
        <w:ind w:firstLine="709"/>
        <w:jc w:val="both"/>
      </w:pPr>
      <w:r>
        <w:t xml:space="preserve">6.8. </w:t>
      </w:r>
      <w:proofErr w:type="gramStart"/>
      <w:r>
        <w:t>В случае отрицательной динамики ответственный за исполнение плана вносит изменения в соответствующие разделы плана ИПР с фиксацией изменений в графе «Внесение изменений в план ИПР».</w:t>
      </w:r>
      <w:proofErr w:type="gramEnd"/>
      <w:r>
        <w:t xml:space="preserve"> Решение о внесение изменений в план ИПР принимается коллегиально участниками его реализации.</w:t>
      </w:r>
    </w:p>
    <w:p w:rsidR="002C5A7C" w:rsidRDefault="002C5A7C" w:rsidP="002C5A7C">
      <w:pPr>
        <w:pStyle w:val="af"/>
        <w:ind w:firstLine="709"/>
        <w:jc w:val="both"/>
      </w:pPr>
      <w:r>
        <w:t>6.9. По итогам реализации плана ответственный за исполнение плана ИПР представляет результаты реализации плана ИПР на Совете профилактики.</w:t>
      </w:r>
    </w:p>
    <w:p w:rsidR="002C5A7C" w:rsidRDefault="002C5A7C" w:rsidP="002C5A7C">
      <w:pPr>
        <w:pStyle w:val="af"/>
        <w:ind w:firstLine="709"/>
      </w:pPr>
    </w:p>
    <w:p w:rsidR="002C5A7C" w:rsidRDefault="002C5A7C" w:rsidP="0020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Полномочия Совета.</w:t>
      </w:r>
    </w:p>
    <w:p w:rsidR="002C5A7C" w:rsidRDefault="002C5A7C" w:rsidP="002C5A7C">
      <w:pPr>
        <w:tabs>
          <w:tab w:val="left" w:pos="13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Совет:</w:t>
      </w:r>
    </w:p>
    <w:p w:rsidR="002C5A7C" w:rsidRDefault="002C5A7C" w:rsidP="00207E51">
      <w:pPr>
        <w:pStyle w:val="a7"/>
        <w:widowControl w:val="0"/>
        <w:numPr>
          <w:ilvl w:val="0"/>
          <w:numId w:val="5"/>
        </w:numPr>
        <w:tabs>
          <w:tab w:val="left" w:pos="156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анализирует состояние и результативность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br/>
        <w:t>в школе, особенности развития личности обучающихся, относящихся к «группе риска», их внеурочную занятость;</w:t>
      </w:r>
    </w:p>
    <w:p w:rsidR="002C5A7C" w:rsidRDefault="002C5A7C" w:rsidP="00207E51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предоставляет индивидуальные и коллективные рекомендации педагогам и родителям по вопросам коррекции поведения несовершеннолетних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проведения профилактической работы;</w:t>
      </w:r>
    </w:p>
    <w:p w:rsidR="002C5A7C" w:rsidRDefault="002C5A7C" w:rsidP="00207E51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выносит на обсуждение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родительские собрания и собрания в классах информацию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состоянии профилактической работы в школе;</w:t>
      </w:r>
    </w:p>
    <w:p w:rsidR="002C5A7C" w:rsidRDefault="002C5A7C" w:rsidP="00207E51">
      <w:pPr>
        <w:pStyle w:val="a7"/>
        <w:widowControl w:val="0"/>
        <w:numPr>
          <w:ilvl w:val="0"/>
          <w:numId w:val="5"/>
        </w:numPr>
        <w:tabs>
          <w:tab w:val="left" w:pos="157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ходатайствует перед комиссией по делам несовершеннолетних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защите их прав о принятии мер общественного воздействия 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законом порядке в отношении обучающихся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их родителей (законных представителей);</w:t>
      </w:r>
    </w:p>
    <w:p w:rsidR="002C5A7C" w:rsidRDefault="002C5A7C" w:rsidP="00207E51">
      <w:pPr>
        <w:pStyle w:val="a7"/>
        <w:widowControl w:val="0"/>
        <w:numPr>
          <w:ilvl w:val="0"/>
          <w:numId w:val="5"/>
        </w:numPr>
        <w:tabs>
          <w:tab w:val="left" w:pos="157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консультационно-информационную поддержку воспитательной деятельности педагогов и родителей (законных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представителей);</w:t>
      </w:r>
    </w:p>
    <w:p w:rsidR="002C5A7C" w:rsidRDefault="002C5A7C" w:rsidP="00207E51">
      <w:pPr>
        <w:pStyle w:val="a7"/>
        <w:widowControl w:val="0"/>
        <w:numPr>
          <w:ilvl w:val="0"/>
          <w:numId w:val="5"/>
        </w:numPr>
        <w:tabs>
          <w:tab w:val="left" w:pos="157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исполнение принимаемых решений;</w:t>
      </w:r>
    </w:p>
    <w:p w:rsidR="002C5A7C" w:rsidRDefault="002C5A7C" w:rsidP="00207E51">
      <w:pPr>
        <w:pStyle w:val="a7"/>
        <w:widowControl w:val="0"/>
        <w:numPr>
          <w:ilvl w:val="0"/>
          <w:numId w:val="5"/>
        </w:numPr>
        <w:tabs>
          <w:tab w:val="left" w:pos="157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выступает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результатах деятельности на педагогических советах Школы.</w:t>
      </w:r>
    </w:p>
    <w:p w:rsidR="002C5A7C" w:rsidRDefault="002C5A7C" w:rsidP="002C5A7C">
      <w:pPr>
        <w:pStyle w:val="af"/>
        <w:ind w:firstLine="709"/>
        <w:jc w:val="both"/>
      </w:pPr>
      <w:r>
        <w:t xml:space="preserve"> 7.2. Совет профилактики </w:t>
      </w:r>
      <w:proofErr w:type="spellStart"/>
      <w:r>
        <w:t>несет</w:t>
      </w:r>
      <w:proofErr w:type="spellEnd"/>
      <w:r>
        <w:t xml:space="preserve"> ответственность </w:t>
      </w:r>
      <w:r>
        <w:rPr>
          <w:color w:val="0C0C0C"/>
        </w:rPr>
        <w:t xml:space="preserve">за </w:t>
      </w:r>
      <w:r>
        <w:t xml:space="preserve">корректность оформления документов (протоколов заседаний, ходатайства, письма) </w:t>
      </w:r>
      <w:r>
        <w:rPr>
          <w:color w:val="0C0C0C"/>
        </w:rPr>
        <w:t xml:space="preserve">и </w:t>
      </w:r>
      <w:r>
        <w:t>законность принимаемых решений.</w:t>
      </w:r>
    </w:p>
    <w:p w:rsidR="002C5A7C" w:rsidRDefault="002C5A7C" w:rsidP="002C5A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3C5ABC">
        <w:rPr>
          <w:rFonts w:ascii="Times New Roman" w:hAnsi="Times New Roman" w:cs="Times New Roman"/>
          <w:color w:val="000000" w:themeColor="text1"/>
          <w:sz w:val="28"/>
          <w:szCs w:val="28"/>
        </w:rPr>
        <w:t>7.3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вступает в силу с момента утверждения.</w:t>
      </w:r>
    </w:p>
    <w:p w:rsidR="002C5A7C" w:rsidRDefault="002C5A7C" w:rsidP="002C5A7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5A7C" w:rsidRDefault="002C5A7C" w:rsidP="002C5A7C">
      <w:pPr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C5A7C" w:rsidRDefault="002C5A7C" w:rsidP="002C5A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7C" w:rsidRDefault="002C5A7C" w:rsidP="002C5A7C">
      <w:pPr>
        <w:spacing w:line="360" w:lineRule="auto"/>
      </w:pPr>
    </w:p>
    <w:p w:rsidR="006141B5" w:rsidRPr="000E4EEF" w:rsidRDefault="006141B5" w:rsidP="000E4EE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46056" w:rsidRPr="00B46056" w:rsidRDefault="00B46056" w:rsidP="00B4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6056" w:rsidRPr="00B4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286"/>
    <w:multiLevelType w:val="multilevel"/>
    <w:tmpl w:val="10595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A43A8B"/>
    <w:multiLevelType w:val="multilevel"/>
    <w:tmpl w:val="13A43A8B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714DF"/>
    <w:multiLevelType w:val="singleLevel"/>
    <w:tmpl w:val="2F3714D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44E54710"/>
    <w:multiLevelType w:val="multilevel"/>
    <w:tmpl w:val="44E54710"/>
    <w:lvl w:ilvl="0">
      <w:numFmt w:val="bullet"/>
      <w:suff w:val="space"/>
      <w:lvlText w:val="—"/>
      <w:lvlJc w:val="left"/>
      <w:pPr>
        <w:ind w:left="0" w:firstLine="709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1">
      <w:numFmt w:val="bullet"/>
      <w:lvlText w:val="•"/>
      <w:lvlJc w:val="left"/>
      <w:pPr>
        <w:ind w:left="1146" w:hanging="7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2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712"/>
      </w:pPr>
      <w:rPr>
        <w:rFonts w:hint="default"/>
        <w:lang w:val="ru-RU" w:eastAsia="en-US" w:bidi="ar-SA"/>
      </w:rPr>
    </w:lvl>
  </w:abstractNum>
  <w:abstractNum w:abstractNumId="4">
    <w:nsid w:val="4DE04480"/>
    <w:multiLevelType w:val="multilevel"/>
    <w:tmpl w:val="4DE04480"/>
    <w:lvl w:ilvl="0">
      <w:numFmt w:val="bullet"/>
      <w:suff w:val="space"/>
      <w:lvlText w:val="—"/>
      <w:lvlJc w:val="left"/>
      <w:pPr>
        <w:ind w:left="-141" w:firstLine="709"/>
      </w:pPr>
      <w:rPr>
        <w:rFonts w:ascii="Times New Roman" w:eastAsia="Times New Roman" w:hAnsi="Times New Roman" w:cs="Times New Roman" w:hint="default"/>
        <w:spacing w:val="0"/>
        <w:w w:val="53"/>
        <w:lang w:val="ru-RU" w:eastAsia="en-US" w:bidi="ar-SA"/>
      </w:rPr>
    </w:lvl>
    <w:lvl w:ilvl="1">
      <w:numFmt w:val="bullet"/>
      <w:lvlText w:val="•"/>
      <w:lvlJc w:val="left"/>
      <w:pPr>
        <w:ind w:left="1023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2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56"/>
    <w:rsid w:val="0006025F"/>
    <w:rsid w:val="000D0B5A"/>
    <w:rsid w:val="000E4EEF"/>
    <w:rsid w:val="00207E51"/>
    <w:rsid w:val="002C5A7C"/>
    <w:rsid w:val="00315CCF"/>
    <w:rsid w:val="003D6F74"/>
    <w:rsid w:val="004A3C9F"/>
    <w:rsid w:val="00613ED8"/>
    <w:rsid w:val="006141B5"/>
    <w:rsid w:val="00627B0E"/>
    <w:rsid w:val="006C294A"/>
    <w:rsid w:val="006C7625"/>
    <w:rsid w:val="006F0094"/>
    <w:rsid w:val="007716DA"/>
    <w:rsid w:val="009230AD"/>
    <w:rsid w:val="0099651C"/>
    <w:rsid w:val="00AA7B55"/>
    <w:rsid w:val="00B46056"/>
    <w:rsid w:val="00B81108"/>
    <w:rsid w:val="00B82234"/>
    <w:rsid w:val="00C74BA8"/>
    <w:rsid w:val="00CB44F7"/>
    <w:rsid w:val="00E22508"/>
    <w:rsid w:val="00E7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0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0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05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4605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605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6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605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6056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460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6056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1"/>
    <w:rsid w:val="006C294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e"/>
    <w:rsid w:val="006C294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uiPriority w:val="1"/>
    <w:qFormat/>
    <w:rsid w:val="002C5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2C5A7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2C5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0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0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05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4605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605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6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605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6056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460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6056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1"/>
    <w:rsid w:val="006C294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e"/>
    <w:rsid w:val="006C294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uiPriority w:val="1"/>
    <w:qFormat/>
    <w:rsid w:val="002C5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2C5A7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2C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28B3-6337-4AB4-AFBF-33241387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AstraFiz</dc:creator>
  <cp:keywords/>
  <dc:description/>
  <cp:lastModifiedBy>User</cp:lastModifiedBy>
  <cp:revision>13</cp:revision>
  <cp:lastPrinted>2025-11-18T08:17:00Z</cp:lastPrinted>
  <dcterms:created xsi:type="dcterms:W3CDTF">2025-02-26T19:03:00Z</dcterms:created>
  <dcterms:modified xsi:type="dcterms:W3CDTF">2025-11-18T08:27:00Z</dcterms:modified>
</cp:coreProperties>
</file>